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6D" w:rsidRDefault="0072346D" w:rsidP="00723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72346D" w:rsidRDefault="0072346D" w:rsidP="00723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КРАСНОЯРСКОГО КРАЯ </w:t>
      </w:r>
    </w:p>
    <w:p w:rsidR="0072346D" w:rsidRDefault="0072346D" w:rsidP="00723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КАЗАЧИНСКОГО РАЙОНА</w:t>
      </w:r>
    </w:p>
    <w:p w:rsidR="0072346D" w:rsidRDefault="0072346D" w:rsidP="00723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ТАЛАЖАНСКОГО СЕЛЬСОВЕТА </w:t>
      </w:r>
    </w:p>
    <w:p w:rsidR="0072346D" w:rsidRDefault="0072346D" w:rsidP="00723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46D" w:rsidRDefault="0072346D" w:rsidP="00723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2346D" w:rsidRDefault="0072346D" w:rsidP="00723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6D" w:rsidRDefault="0072346D" w:rsidP="00723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</w:t>
      </w:r>
      <w:r>
        <w:rPr>
          <w:rFonts w:ascii="Times New Roman" w:hAnsi="Times New Roman" w:cs="Times New Roman"/>
          <w:sz w:val="24"/>
          <w:szCs w:val="24"/>
        </w:rPr>
        <w:t xml:space="preserve">4.03.2023г.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16</w:t>
      </w:r>
    </w:p>
    <w:p w:rsidR="0072346D" w:rsidRDefault="0072346D" w:rsidP="00723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6D" w:rsidRDefault="0072346D" w:rsidP="00723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6D" w:rsidRDefault="0072346D" w:rsidP="00723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FF8" w:rsidRDefault="0072346D" w:rsidP="00723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изменении наименования нежилого здания</w:t>
      </w:r>
    </w:p>
    <w:p w:rsidR="0072346D" w:rsidRDefault="0072346D" w:rsidP="00723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46D" w:rsidRDefault="0072346D" w:rsidP="0072346D">
      <w:pPr>
        <w:jc w:val="both"/>
        <w:rPr>
          <w:rFonts w:ascii="Times New Roman" w:hAnsi="Times New Roman" w:cs="Times New Roman"/>
          <w:sz w:val="24"/>
          <w:szCs w:val="24"/>
        </w:rPr>
      </w:pPr>
      <w:r w:rsidRPr="007234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 местного самоуправления в Российской Федерации, руководствуясь п.11 ч. 5 ст.8, ч.2,3 </w:t>
      </w:r>
      <w:proofErr w:type="spellStart"/>
      <w:proofErr w:type="gramStart"/>
      <w:r w:rsidRPr="0072346D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72346D">
        <w:rPr>
          <w:rFonts w:ascii="Times New Roman" w:hAnsi="Times New Roman" w:cs="Times New Roman"/>
          <w:sz w:val="24"/>
          <w:szCs w:val="24"/>
        </w:rPr>
        <w:t xml:space="preserve"> 13 Федерального закона №218-ФЗ «О государственной регистрации недвижимости», Уставом муниципального образования </w:t>
      </w:r>
      <w:proofErr w:type="spellStart"/>
      <w:r w:rsidRPr="0072346D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Pr="0072346D">
        <w:rPr>
          <w:rFonts w:ascii="Times New Roman" w:hAnsi="Times New Roman" w:cs="Times New Roman"/>
          <w:sz w:val="24"/>
          <w:szCs w:val="24"/>
        </w:rPr>
        <w:t xml:space="preserve"> сельсовет,</w:t>
      </w:r>
    </w:p>
    <w:p w:rsidR="0072346D" w:rsidRDefault="0072346D" w:rsidP="00723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72346D" w:rsidRDefault="0072346D" w:rsidP="00723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2346D" w:rsidRDefault="0072346D" w:rsidP="00723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Изменить наименование нежилого здания, с кадастровым номером 24:17:3201001:307, адресом: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алажанка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ул.Советская17 площадью 25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наименования «Водокачка» на «Водонапорная башня».</w:t>
      </w:r>
    </w:p>
    <w:p w:rsidR="0072346D" w:rsidRDefault="0072346D" w:rsidP="00723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(Васильева А.А.) обратиться в ФГБУ «Федеральная служба государственной регистрации кадастра и картографии по Красноярскому краю» для внесения изменений в сведения государственного кадастра недвижимости.</w:t>
      </w:r>
    </w:p>
    <w:p w:rsidR="0072346D" w:rsidRDefault="0072346D" w:rsidP="00723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2346D" w:rsidRDefault="0072346D" w:rsidP="00723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46D" w:rsidRDefault="0072346D" w:rsidP="00723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46D" w:rsidRPr="0072346D" w:rsidRDefault="0072346D" w:rsidP="00723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А.А.Васильева</w:t>
      </w:r>
      <w:bookmarkStart w:id="0" w:name="_GoBack"/>
      <w:bookmarkEnd w:id="0"/>
    </w:p>
    <w:p w:rsidR="0072346D" w:rsidRDefault="0072346D" w:rsidP="0072346D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sectPr w:rsidR="0072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82D"/>
    <w:multiLevelType w:val="hybridMultilevel"/>
    <w:tmpl w:val="5E5A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7A"/>
    <w:rsid w:val="002C3FF8"/>
    <w:rsid w:val="0072346D"/>
    <w:rsid w:val="00AB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6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6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2023-04-03T09:22:00Z</dcterms:created>
  <dcterms:modified xsi:type="dcterms:W3CDTF">2023-04-03T09:31:00Z</dcterms:modified>
</cp:coreProperties>
</file>