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22" w:rsidRPr="0037383E" w:rsidRDefault="00B23C5B">
      <w:pPr>
        <w:pStyle w:val="Heading1"/>
        <w:spacing w:before="71"/>
        <w:ind w:left="3264" w:right="3188"/>
        <w:jc w:val="center"/>
        <w:rPr>
          <w:b w:val="0"/>
        </w:rPr>
      </w:pPr>
      <w:r w:rsidRPr="0037383E">
        <w:rPr>
          <w:b w:val="0"/>
        </w:rPr>
        <w:t>РОССИЙСКАЯ ФЕДЕРАЦИЯ КРАСНОЯРСКИЙ КРАЙ КАЗАЧИНСКИЙ РАЙОН</w:t>
      </w:r>
    </w:p>
    <w:p w:rsidR="0037383E" w:rsidRDefault="00B23C5B">
      <w:pPr>
        <w:spacing w:line="480" w:lineRule="auto"/>
        <w:ind w:left="799" w:right="723"/>
        <w:jc w:val="center"/>
        <w:rPr>
          <w:sz w:val="24"/>
        </w:rPr>
      </w:pPr>
      <w:r w:rsidRPr="0037383E">
        <w:rPr>
          <w:sz w:val="24"/>
        </w:rPr>
        <w:t xml:space="preserve">АДМИНИСТРАЦИЯ </w:t>
      </w:r>
      <w:r w:rsidR="0037383E" w:rsidRPr="0037383E">
        <w:rPr>
          <w:sz w:val="24"/>
        </w:rPr>
        <w:t>ТАЛАЖА</w:t>
      </w:r>
      <w:r w:rsidRPr="0037383E">
        <w:rPr>
          <w:sz w:val="24"/>
        </w:rPr>
        <w:t xml:space="preserve">НСКОГО СЕЛЬСОВЕТА </w:t>
      </w:r>
    </w:p>
    <w:p w:rsidR="00ED4B22" w:rsidRPr="0037383E" w:rsidRDefault="0037383E">
      <w:pPr>
        <w:spacing w:line="480" w:lineRule="auto"/>
        <w:ind w:left="799" w:right="723"/>
        <w:jc w:val="center"/>
        <w:rPr>
          <w:sz w:val="24"/>
        </w:rPr>
      </w:pPr>
      <w:r>
        <w:rPr>
          <w:sz w:val="24"/>
        </w:rPr>
        <w:t xml:space="preserve"> </w:t>
      </w:r>
      <w:r w:rsidR="00B23C5B" w:rsidRPr="0037383E">
        <w:rPr>
          <w:sz w:val="24"/>
        </w:rPr>
        <w:t>ПОСТАНОВЛЕНИЕ</w:t>
      </w:r>
      <w:r w:rsidR="00E06B40">
        <w:rPr>
          <w:sz w:val="24"/>
        </w:rPr>
        <w:t xml:space="preserve"> </w:t>
      </w:r>
    </w:p>
    <w:p w:rsidR="00ED4B22" w:rsidRDefault="00E06B40">
      <w:pPr>
        <w:pStyle w:val="a3"/>
        <w:tabs>
          <w:tab w:val="left" w:pos="4468"/>
          <w:tab w:val="left" w:pos="7712"/>
        </w:tabs>
        <w:spacing w:line="271" w:lineRule="exact"/>
        <w:ind w:left="1070"/>
      </w:pPr>
      <w:r>
        <w:t>16.11</w:t>
      </w:r>
      <w:r w:rsidR="00B23C5B">
        <w:t>.2020</w:t>
      </w:r>
      <w:r w:rsidR="00B23C5B">
        <w:rPr>
          <w:spacing w:val="-1"/>
        </w:rPr>
        <w:t xml:space="preserve"> </w:t>
      </w:r>
      <w:r w:rsidR="0037383E">
        <w:t>г.</w:t>
      </w:r>
      <w:r w:rsidR="0037383E">
        <w:tab/>
        <w:t xml:space="preserve">с. </w:t>
      </w:r>
      <w:proofErr w:type="spellStart"/>
      <w:r w:rsidR="0037383E">
        <w:t>Талажанка</w:t>
      </w:r>
      <w:proofErr w:type="spellEnd"/>
      <w:r w:rsidR="00B23C5B">
        <w:tab/>
        <w:t>№</w:t>
      </w:r>
      <w:r w:rsidR="00B23C5B">
        <w:rPr>
          <w:spacing w:val="-1"/>
        </w:rPr>
        <w:t xml:space="preserve"> </w:t>
      </w:r>
      <w:r>
        <w:rPr>
          <w:spacing w:val="-1"/>
        </w:rPr>
        <w:t>41</w:t>
      </w:r>
    </w:p>
    <w:p w:rsidR="00ED4B22" w:rsidRDefault="00ED4B22">
      <w:pPr>
        <w:pStyle w:val="a3"/>
        <w:spacing w:before="5"/>
        <w:ind w:left="0"/>
      </w:pPr>
    </w:p>
    <w:p w:rsidR="00ED4B22" w:rsidRPr="0037383E" w:rsidRDefault="00B23C5B">
      <w:pPr>
        <w:pStyle w:val="Heading1"/>
        <w:ind w:right="693" w:firstLine="707"/>
        <w:rPr>
          <w:b w:val="0"/>
        </w:rPr>
      </w:pPr>
      <w:r w:rsidRPr="0037383E">
        <w:rPr>
          <w:b w:val="0"/>
        </w:rPr>
        <w:t>Об утверждении Порядка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 w:rsidRPr="0037383E">
        <w:rPr>
          <w:b w:val="0"/>
        </w:rPr>
        <w:t>ств пр</w:t>
      </w:r>
      <w:proofErr w:type="gramEnd"/>
      <w:r w:rsidRPr="0037383E">
        <w:rPr>
          <w:b w:val="0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</w:t>
      </w:r>
    </w:p>
    <w:p w:rsidR="00ED4B22" w:rsidRDefault="00ED4B22">
      <w:pPr>
        <w:pStyle w:val="a3"/>
        <w:spacing w:before="7"/>
        <w:ind w:left="0"/>
        <w:rPr>
          <w:b/>
          <w:sz w:val="23"/>
        </w:rPr>
      </w:pPr>
    </w:p>
    <w:p w:rsidR="00ED4B22" w:rsidRDefault="00B23C5B">
      <w:pPr>
        <w:pStyle w:val="a3"/>
        <w:ind w:firstLine="707"/>
      </w:pPr>
      <w:r>
        <w:t>В соответствии с пунктом 4 статьи 115.3 Б</w:t>
      </w:r>
      <w:r w:rsidR="0037383E">
        <w:t>юджетного кодекса РФ, статьей 17</w:t>
      </w:r>
      <w:r>
        <w:t xml:space="preserve"> Устава </w:t>
      </w:r>
      <w:proofErr w:type="spellStart"/>
      <w:r w:rsidR="0037383E">
        <w:t>Талажа</w:t>
      </w:r>
      <w:r>
        <w:t>нского</w:t>
      </w:r>
      <w:proofErr w:type="spellEnd"/>
      <w:r>
        <w:t xml:space="preserve"> сельсовета,</w:t>
      </w:r>
    </w:p>
    <w:p w:rsidR="00ED4B22" w:rsidRDefault="00ED4B22">
      <w:pPr>
        <w:pStyle w:val="a3"/>
        <w:spacing w:before="5"/>
        <w:ind w:left="0"/>
      </w:pPr>
    </w:p>
    <w:p w:rsidR="00ED4B22" w:rsidRDefault="00B23C5B">
      <w:pPr>
        <w:pStyle w:val="Heading1"/>
        <w:ind w:left="3319" w:right="2537"/>
        <w:jc w:val="center"/>
      </w:pPr>
      <w:r>
        <w:t>ПОСТАНОВЛЯЮ:</w:t>
      </w:r>
    </w:p>
    <w:p w:rsidR="00ED4B22" w:rsidRDefault="00ED4B22">
      <w:pPr>
        <w:pStyle w:val="a3"/>
        <w:spacing w:before="7"/>
        <w:ind w:left="0"/>
        <w:rPr>
          <w:b/>
          <w:sz w:val="23"/>
        </w:rPr>
      </w:pPr>
    </w:p>
    <w:p w:rsidR="00ED4B22" w:rsidRDefault="00B23C5B">
      <w:pPr>
        <w:pStyle w:val="a4"/>
        <w:numPr>
          <w:ilvl w:val="0"/>
          <w:numId w:val="7"/>
        </w:numPr>
        <w:tabs>
          <w:tab w:val="left" w:pos="1130"/>
        </w:tabs>
        <w:ind w:right="251" w:firstLine="707"/>
        <w:rPr>
          <w:sz w:val="24"/>
        </w:rPr>
      </w:pPr>
      <w:r>
        <w:rPr>
          <w:sz w:val="24"/>
        </w:rPr>
        <w:t>Утвердить Порядок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инципала по удовлетворению регрессного требования гаранта к принципалу по муниципальной</w:t>
      </w:r>
      <w:r>
        <w:rPr>
          <w:spacing w:val="-40"/>
          <w:sz w:val="24"/>
        </w:rPr>
        <w:t xml:space="preserve"> </w:t>
      </w:r>
      <w:r>
        <w:rPr>
          <w:sz w:val="24"/>
        </w:rPr>
        <w:t>гарантии в зависимости от степени удовлетворительности финансового состояния принципала 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приложению.</w:t>
      </w:r>
    </w:p>
    <w:p w:rsidR="00ED4B22" w:rsidRDefault="00B23C5B">
      <w:pPr>
        <w:pStyle w:val="a4"/>
        <w:numPr>
          <w:ilvl w:val="0"/>
          <w:numId w:val="7"/>
        </w:numPr>
        <w:tabs>
          <w:tab w:val="left" w:pos="1130"/>
        </w:tabs>
        <w:ind w:left="1130"/>
        <w:rPr>
          <w:sz w:val="24"/>
        </w:rPr>
      </w:pPr>
      <w:r>
        <w:rPr>
          <w:sz w:val="24"/>
        </w:rPr>
        <w:t>Постановление вступает в силу после официального опубликования в</w:t>
      </w:r>
      <w:r>
        <w:rPr>
          <w:spacing w:val="-12"/>
          <w:sz w:val="24"/>
        </w:rPr>
        <w:t xml:space="preserve"> </w:t>
      </w:r>
      <w:r>
        <w:rPr>
          <w:sz w:val="24"/>
        </w:rPr>
        <w:t>газете</w:t>
      </w:r>
    </w:p>
    <w:p w:rsidR="00ED4B22" w:rsidRDefault="00B23C5B">
      <w:pPr>
        <w:pStyle w:val="a3"/>
      </w:pPr>
      <w:r>
        <w:t>«</w:t>
      </w:r>
      <w:proofErr w:type="spellStart"/>
      <w:r w:rsidR="00FF1D53">
        <w:t>Талажа</w:t>
      </w:r>
      <w:r>
        <w:t>нский</w:t>
      </w:r>
      <w:proofErr w:type="spellEnd"/>
      <w:r>
        <w:t xml:space="preserve"> вестник».</w:t>
      </w:r>
    </w:p>
    <w:p w:rsidR="00ED4B22" w:rsidRDefault="00ED4B22">
      <w:pPr>
        <w:pStyle w:val="a3"/>
        <w:ind w:left="0"/>
        <w:rPr>
          <w:sz w:val="26"/>
        </w:rPr>
      </w:pPr>
    </w:p>
    <w:p w:rsidR="00ED4B22" w:rsidRDefault="00ED4B22">
      <w:pPr>
        <w:pStyle w:val="a3"/>
        <w:ind w:left="0"/>
        <w:rPr>
          <w:sz w:val="26"/>
        </w:rPr>
      </w:pPr>
    </w:p>
    <w:p w:rsidR="00ED4B22" w:rsidRDefault="00ED4B22">
      <w:pPr>
        <w:pStyle w:val="a3"/>
        <w:ind w:left="0"/>
        <w:rPr>
          <w:sz w:val="26"/>
        </w:rPr>
      </w:pPr>
    </w:p>
    <w:p w:rsidR="00ED4B22" w:rsidRDefault="00B23C5B">
      <w:pPr>
        <w:pStyle w:val="a3"/>
        <w:tabs>
          <w:tab w:val="left" w:pos="6574"/>
        </w:tabs>
        <w:spacing w:before="208"/>
        <w:ind w:left="890"/>
      </w:pPr>
      <w:r>
        <w:t>Глава</w:t>
      </w:r>
      <w:r>
        <w:rPr>
          <w:spacing w:val="-5"/>
        </w:rPr>
        <w:t xml:space="preserve"> </w:t>
      </w:r>
      <w:proofErr w:type="spellStart"/>
      <w:r w:rsidR="00FF1D53">
        <w:t>Талажанского</w:t>
      </w:r>
      <w:proofErr w:type="spellEnd"/>
      <w:r>
        <w:rPr>
          <w:spacing w:val="-2"/>
        </w:rPr>
        <w:t xml:space="preserve"> </w:t>
      </w:r>
      <w:r>
        <w:t>сельсовета</w:t>
      </w:r>
      <w:r>
        <w:tab/>
      </w:r>
      <w:proofErr w:type="spellStart"/>
      <w:r w:rsidR="00FF1D53">
        <w:t>С.Л.Биллер</w:t>
      </w:r>
      <w:proofErr w:type="spellEnd"/>
    </w:p>
    <w:p w:rsidR="00ED4B22" w:rsidRDefault="00ED4B22">
      <w:pPr>
        <w:sectPr w:rsidR="00ED4B22">
          <w:type w:val="continuous"/>
          <w:pgSz w:w="11910" w:h="16840"/>
          <w:pgMar w:top="1040" w:right="460" w:bottom="280" w:left="1520" w:header="720" w:footer="720" w:gutter="0"/>
          <w:cols w:space="720"/>
        </w:sectPr>
      </w:pPr>
    </w:p>
    <w:p w:rsidR="00ED4B22" w:rsidRDefault="00B23C5B">
      <w:pPr>
        <w:pStyle w:val="a3"/>
        <w:spacing w:before="80"/>
        <w:ind w:left="5285"/>
      </w:pPr>
      <w:r>
        <w:lastRenderedPageBreak/>
        <w:t>Приложение</w:t>
      </w:r>
    </w:p>
    <w:p w:rsidR="00ED4B22" w:rsidRDefault="00B23C5B">
      <w:pPr>
        <w:pStyle w:val="a3"/>
        <w:ind w:left="5285" w:right="1221"/>
      </w:pPr>
      <w:r>
        <w:rPr>
          <w:smallCaps/>
          <w:w w:val="91"/>
        </w:rPr>
        <w:t>к</w:t>
      </w:r>
      <w:r>
        <w:t xml:space="preserve"> по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новл</w:t>
      </w:r>
      <w:r>
        <w:rPr>
          <w:spacing w:val="-2"/>
        </w:rPr>
        <w:t>е</w:t>
      </w:r>
      <w:r>
        <w:t>н</w:t>
      </w:r>
      <w:r>
        <w:rPr>
          <w:spacing w:val="-2"/>
        </w:rPr>
        <w:t>и</w:t>
      </w:r>
      <w:r>
        <w:t xml:space="preserve">ю </w:t>
      </w:r>
      <w:r>
        <w:rPr>
          <w:spacing w:val="-1"/>
        </w:rPr>
        <w:t>а</w:t>
      </w:r>
      <w:r>
        <w:t>дм</w:t>
      </w:r>
      <w:r>
        <w:rPr>
          <w:spacing w:val="-2"/>
        </w:rPr>
        <w:t>и</w:t>
      </w:r>
      <w:r>
        <w:t>ни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 xml:space="preserve">и </w:t>
      </w:r>
      <w:proofErr w:type="spellStart"/>
      <w:r w:rsidR="00475FDC">
        <w:t>Талажанского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се</w:t>
      </w:r>
      <w:r>
        <w:t>ль</w:t>
      </w:r>
      <w:r>
        <w:rPr>
          <w:spacing w:val="-1"/>
        </w:rPr>
        <w:t>с</w:t>
      </w:r>
      <w:r>
        <w:t>ов</w:t>
      </w:r>
      <w:r>
        <w:rPr>
          <w:spacing w:val="-2"/>
        </w:rPr>
        <w:t>е</w:t>
      </w:r>
      <w:r>
        <w:t>та</w:t>
      </w:r>
    </w:p>
    <w:p w:rsidR="00ED4B22" w:rsidRDefault="00E06B40">
      <w:pPr>
        <w:pStyle w:val="a3"/>
        <w:ind w:left="5033"/>
      </w:pPr>
      <w:r>
        <w:t xml:space="preserve">     </w:t>
      </w:r>
      <w:r w:rsidR="00475FDC">
        <w:t xml:space="preserve">от </w:t>
      </w:r>
      <w:r>
        <w:t>16.11</w:t>
      </w:r>
      <w:r w:rsidR="00475FDC">
        <w:t>.2020 г. №</w:t>
      </w:r>
      <w:r>
        <w:t>41</w:t>
      </w:r>
      <w:r w:rsidR="00475FDC">
        <w:t xml:space="preserve"> </w:t>
      </w:r>
    </w:p>
    <w:p w:rsidR="00ED4B22" w:rsidRDefault="00ED4B22">
      <w:pPr>
        <w:pStyle w:val="a3"/>
        <w:spacing w:before="5"/>
        <w:ind w:left="0"/>
      </w:pPr>
    </w:p>
    <w:p w:rsidR="00ED4B22" w:rsidRPr="0037383E" w:rsidRDefault="00B23C5B">
      <w:pPr>
        <w:pStyle w:val="Heading1"/>
        <w:ind w:left="513" w:right="723"/>
        <w:jc w:val="center"/>
        <w:rPr>
          <w:b w:val="0"/>
        </w:rPr>
      </w:pPr>
      <w:r w:rsidRPr="0037383E">
        <w:rPr>
          <w:b w:val="0"/>
        </w:rPr>
        <w:t>ПОРЯДОК ОПРЕДЕЛЕНИЯ ПРИ ПРЕДОСТАВЛЕНИИ МУНИЦИПАЛЬНОЙ ГАРАНТИИ МИНИМАЛЬНОГО ОБЪЕМА (СУММЫ) ОБЕСПЕЧЕНИЯ</w:t>
      </w:r>
    </w:p>
    <w:p w:rsidR="00ED4B22" w:rsidRPr="0037383E" w:rsidRDefault="00B23C5B">
      <w:pPr>
        <w:ind w:left="525" w:right="734"/>
        <w:jc w:val="center"/>
        <w:rPr>
          <w:sz w:val="24"/>
        </w:rPr>
      </w:pPr>
      <w:r w:rsidRPr="0037383E">
        <w:rPr>
          <w:sz w:val="24"/>
        </w:rPr>
        <w:t xml:space="preserve">ИСПОЛНЕНИЯ ОБЯЗАТЕЛЬСТВ ПРИНЦИПАЛА ПО УДОВЛЕТВОРЕНИЮ РЕГРЕССНОГО ТРЕБОВАНИЯ ГАРАНТА К ПРИНЦИПАЛУ </w:t>
      </w:r>
      <w:proofErr w:type="gramStart"/>
      <w:r w:rsidRPr="0037383E">
        <w:rPr>
          <w:sz w:val="24"/>
        </w:rPr>
        <w:t>ПО</w:t>
      </w:r>
      <w:proofErr w:type="gramEnd"/>
    </w:p>
    <w:p w:rsidR="00ED4B22" w:rsidRPr="0037383E" w:rsidRDefault="00B23C5B">
      <w:pPr>
        <w:pStyle w:val="Heading1"/>
        <w:ind w:left="511" w:right="723"/>
        <w:jc w:val="center"/>
        <w:rPr>
          <w:b w:val="0"/>
        </w:rPr>
      </w:pPr>
      <w:r w:rsidRPr="0037383E">
        <w:rPr>
          <w:b w:val="0"/>
        </w:rPr>
        <w:t>МУНИЦИПАЛЬНОЙ ГАРАНТИИ В ЗАВИСИМОСТИ ОТ СТЕПЕНИ УДОВЛЕТВОРИТЕЛЬНОСТИ</w:t>
      </w:r>
    </w:p>
    <w:p w:rsidR="00ED4B22" w:rsidRPr="0037383E" w:rsidRDefault="00B23C5B">
      <w:pPr>
        <w:ind w:left="515" w:right="723"/>
        <w:jc w:val="center"/>
        <w:rPr>
          <w:sz w:val="24"/>
        </w:rPr>
      </w:pPr>
      <w:r w:rsidRPr="0037383E">
        <w:rPr>
          <w:sz w:val="24"/>
        </w:rPr>
        <w:t>ФИНАНСОВОГО СОСТОЯНИЯ ПРИНЦИПАЛА</w:t>
      </w:r>
    </w:p>
    <w:p w:rsidR="00ED4B22" w:rsidRPr="0037383E" w:rsidRDefault="00ED4B22">
      <w:pPr>
        <w:pStyle w:val="a3"/>
        <w:ind w:left="0"/>
      </w:pPr>
    </w:p>
    <w:p w:rsidR="00ED4B22" w:rsidRDefault="00B23C5B">
      <w:pPr>
        <w:pStyle w:val="Heading1"/>
        <w:numPr>
          <w:ilvl w:val="1"/>
          <w:numId w:val="7"/>
        </w:numPr>
        <w:tabs>
          <w:tab w:val="left" w:pos="3853"/>
        </w:tabs>
        <w:ind w:hanging="36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ED4B22" w:rsidRDefault="00ED4B22">
      <w:pPr>
        <w:pStyle w:val="a3"/>
        <w:spacing w:before="7"/>
        <w:ind w:left="0"/>
        <w:rPr>
          <w:b/>
          <w:sz w:val="23"/>
        </w:rPr>
      </w:pPr>
    </w:p>
    <w:p w:rsidR="00ED4B22" w:rsidRDefault="00B23C5B">
      <w:pPr>
        <w:pStyle w:val="a4"/>
        <w:numPr>
          <w:ilvl w:val="1"/>
          <w:numId w:val="6"/>
        </w:numPr>
        <w:tabs>
          <w:tab w:val="left" w:pos="1142"/>
        </w:tabs>
        <w:ind w:right="429" w:firstLine="539"/>
        <w:rPr>
          <w:sz w:val="24"/>
        </w:rPr>
      </w:pPr>
      <w:proofErr w:type="gramStart"/>
      <w:r>
        <w:rPr>
          <w:sz w:val="24"/>
        </w:rPr>
        <w:t xml:space="preserve">Настоящий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(далее - Порядок) разработан в целях обеспечения реализации в </w:t>
      </w:r>
      <w:proofErr w:type="spellStart"/>
      <w:r w:rsidR="00475FDC" w:rsidRPr="00475FDC">
        <w:rPr>
          <w:sz w:val="24"/>
          <w:szCs w:val="24"/>
        </w:rPr>
        <w:t>Талажанском</w:t>
      </w:r>
      <w:proofErr w:type="spellEnd"/>
      <w:r w:rsidRPr="00475FDC">
        <w:rPr>
          <w:sz w:val="24"/>
          <w:szCs w:val="24"/>
        </w:rPr>
        <w:t xml:space="preserve"> </w:t>
      </w:r>
      <w:r>
        <w:rPr>
          <w:sz w:val="24"/>
        </w:rPr>
        <w:t>сельсовете требований пункта 4 статьи 115.3 Бюджетного кодекса Российской</w:t>
      </w:r>
      <w:r>
        <w:rPr>
          <w:spacing w:val="-27"/>
          <w:sz w:val="24"/>
        </w:rPr>
        <w:t xml:space="preserve"> </w:t>
      </w:r>
      <w:r>
        <w:rPr>
          <w:sz w:val="24"/>
        </w:rPr>
        <w:t>Федерации.</w:t>
      </w:r>
      <w:proofErr w:type="gramEnd"/>
    </w:p>
    <w:p w:rsidR="00ED4B22" w:rsidRDefault="00B23C5B">
      <w:pPr>
        <w:pStyle w:val="a4"/>
        <w:numPr>
          <w:ilvl w:val="1"/>
          <w:numId w:val="6"/>
        </w:numPr>
        <w:tabs>
          <w:tab w:val="left" w:pos="1142"/>
        </w:tabs>
        <w:ind w:right="1391" w:firstLine="539"/>
        <w:rPr>
          <w:sz w:val="24"/>
        </w:rPr>
      </w:pPr>
      <w:r>
        <w:rPr>
          <w:sz w:val="24"/>
        </w:rPr>
        <w:t xml:space="preserve">Проверка финансового состояния принципала проводит администрация </w:t>
      </w:r>
      <w:proofErr w:type="spellStart"/>
      <w:r w:rsidR="00475FDC" w:rsidRPr="00475FDC">
        <w:rPr>
          <w:sz w:val="24"/>
          <w:szCs w:val="24"/>
        </w:rPr>
        <w:t>Талажанского</w:t>
      </w:r>
      <w:proofErr w:type="spellEnd"/>
      <w:r>
        <w:rPr>
          <w:sz w:val="24"/>
        </w:rPr>
        <w:t xml:space="preserve"> сельсовета (далее -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Администрация).</w:t>
      </w:r>
    </w:p>
    <w:p w:rsidR="00ED4B22" w:rsidRDefault="00B23C5B">
      <w:pPr>
        <w:pStyle w:val="a4"/>
        <w:numPr>
          <w:ilvl w:val="1"/>
          <w:numId w:val="6"/>
        </w:numPr>
        <w:tabs>
          <w:tab w:val="left" w:pos="1142"/>
        </w:tabs>
        <w:spacing w:before="1"/>
        <w:ind w:left="721" w:right="1149" w:firstLine="0"/>
        <w:rPr>
          <w:sz w:val="24"/>
        </w:rPr>
      </w:pPr>
      <w:r>
        <w:rPr>
          <w:sz w:val="24"/>
        </w:rPr>
        <w:t>Период, за который проводится анализ финансового состояния, включает: а) последний отчетный период текущего года (последний отчетный период); б) предыдущий финансовый год (2-й отчетный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период);</w:t>
      </w:r>
    </w:p>
    <w:p w:rsidR="00ED4B22" w:rsidRDefault="00B23C5B">
      <w:pPr>
        <w:pStyle w:val="a3"/>
        <w:ind w:right="588" w:firstLine="539"/>
      </w:pPr>
      <w:r>
        <w:t>в) год, предшествующий предыдущему финансовому году (1-й отчетный период)</w:t>
      </w:r>
      <w:proofErr w:type="gramStart"/>
      <w:r>
        <w:t>.В</w:t>
      </w:r>
      <w:proofErr w:type="gramEnd"/>
      <w:r>
        <w:t xml:space="preserve">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три финансовых года, являющихся в этом случае соответственно 1-м, 2-м и последним отчетными периодами.</w:t>
      </w:r>
    </w:p>
    <w:p w:rsidR="00ED4B22" w:rsidRDefault="00B23C5B">
      <w:pPr>
        <w:pStyle w:val="a3"/>
        <w:ind w:right="693" w:firstLine="539"/>
      </w:pPr>
      <w:r>
        <w:t>В случае отсутствия по объективным причинам в бухгалтерской (финансовой) отчетности принципала данных за 1-й и (или) 2-й отчетные периоды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этом случае анализируемым периодом.</w:t>
      </w:r>
    </w:p>
    <w:p w:rsidR="00ED4B22" w:rsidRDefault="00B23C5B">
      <w:pPr>
        <w:pStyle w:val="a3"/>
        <w:ind w:left="721"/>
      </w:pPr>
      <w:r>
        <w:t>1.4.. Для проведения анализа финансового состояния принципалом предоставляются:</w:t>
      </w:r>
    </w:p>
    <w:p w:rsidR="00ED4B22" w:rsidRDefault="00B23C5B">
      <w:pPr>
        <w:pStyle w:val="a4"/>
        <w:numPr>
          <w:ilvl w:val="0"/>
          <w:numId w:val="5"/>
        </w:numPr>
        <w:tabs>
          <w:tab w:val="left" w:pos="862"/>
        </w:tabs>
        <w:ind w:right="508" w:firstLine="539"/>
        <w:rPr>
          <w:sz w:val="24"/>
        </w:rPr>
      </w:pPr>
      <w:r>
        <w:rPr>
          <w:sz w:val="24"/>
        </w:rPr>
        <w:t xml:space="preserve">данные бухгалтерского баланса (форма по ОКУД 0710001, утвержденная приказом Министерства финансов Российской Федерации от 02.07.2010 № 66н </w:t>
      </w:r>
      <w:r>
        <w:rPr>
          <w:spacing w:val="-3"/>
          <w:sz w:val="24"/>
        </w:rPr>
        <w:t xml:space="preserve">«О </w:t>
      </w:r>
      <w:r>
        <w:rPr>
          <w:sz w:val="24"/>
        </w:rPr>
        <w:t>формах бухгалтерской отчетности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организаций»);</w:t>
      </w:r>
    </w:p>
    <w:p w:rsidR="00ED4B22" w:rsidRDefault="00B23C5B">
      <w:pPr>
        <w:pStyle w:val="a4"/>
        <w:numPr>
          <w:ilvl w:val="0"/>
          <w:numId w:val="5"/>
        </w:numPr>
        <w:tabs>
          <w:tab w:val="left" w:pos="862"/>
        </w:tabs>
        <w:ind w:right="426" w:firstLine="539"/>
        <w:rPr>
          <w:sz w:val="24"/>
        </w:rPr>
      </w:pPr>
      <w:r>
        <w:rPr>
          <w:sz w:val="24"/>
        </w:rPr>
        <w:t xml:space="preserve">копия отчета о финансовых результатах (форма по ОКУД 0710002, утвержденная приказом Министерства финансов Российской Федерации от 02.07.2010 № 66н </w:t>
      </w:r>
      <w:r>
        <w:rPr>
          <w:spacing w:val="-4"/>
          <w:sz w:val="24"/>
        </w:rPr>
        <w:t xml:space="preserve">«О </w:t>
      </w:r>
      <w:r>
        <w:rPr>
          <w:sz w:val="24"/>
        </w:rPr>
        <w:t>формах бухгалтерской отчетности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организаций»);</w:t>
      </w:r>
    </w:p>
    <w:p w:rsidR="00ED4B22" w:rsidRDefault="00B23C5B">
      <w:pPr>
        <w:pStyle w:val="a4"/>
        <w:numPr>
          <w:ilvl w:val="0"/>
          <w:numId w:val="5"/>
        </w:numPr>
        <w:tabs>
          <w:tab w:val="left" w:pos="862"/>
        </w:tabs>
        <w:spacing w:before="1"/>
        <w:ind w:right="1775" w:firstLine="539"/>
        <w:rPr>
          <w:sz w:val="24"/>
        </w:rPr>
      </w:pPr>
      <w:r>
        <w:rPr>
          <w:sz w:val="24"/>
        </w:rPr>
        <w:t>расшифровка дебиторской и кредиторской задолженности к указанной бухгалтерской отчетности с указанием дат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возникновения;</w:t>
      </w:r>
    </w:p>
    <w:p w:rsidR="00ED4B22" w:rsidRDefault="00B23C5B">
      <w:pPr>
        <w:pStyle w:val="a4"/>
        <w:numPr>
          <w:ilvl w:val="0"/>
          <w:numId w:val="5"/>
        </w:numPr>
        <w:tabs>
          <w:tab w:val="left" w:pos="862"/>
        </w:tabs>
        <w:ind w:right="747" w:firstLine="539"/>
        <w:rPr>
          <w:sz w:val="24"/>
        </w:rPr>
      </w:pPr>
      <w:r>
        <w:rPr>
          <w:sz w:val="24"/>
        </w:rPr>
        <w:t>аудиторское заключение о достоверности бухгалтерской отчетности принципала (для юридических лиц, которые в соответствии с законодательством Российской Федерации подлежат ежегодной аудиторской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проверке).</w:t>
      </w:r>
    </w:p>
    <w:p w:rsidR="00ED4B22" w:rsidRDefault="00B23C5B">
      <w:pPr>
        <w:pStyle w:val="a3"/>
        <w:ind w:right="1171" w:firstLine="539"/>
      </w:pPr>
      <w:r>
        <w:t>1.5. Администрация проводит проверку финансового состояния принципала в течение 20 рабочих дней со дня предоставления перечисленных документов.</w:t>
      </w:r>
    </w:p>
    <w:p w:rsidR="00ED4B22" w:rsidRDefault="00ED4B22">
      <w:pPr>
        <w:sectPr w:rsidR="00ED4B22">
          <w:headerReference w:type="default" r:id="rId7"/>
          <w:pgSz w:w="11910" w:h="16840"/>
          <w:pgMar w:top="1040" w:right="460" w:bottom="280" w:left="1520" w:header="710" w:footer="0" w:gutter="0"/>
          <w:pgNumType w:start="2"/>
          <w:cols w:space="720"/>
        </w:sectPr>
      </w:pPr>
    </w:p>
    <w:p w:rsidR="00ED4B22" w:rsidRDefault="00B23C5B">
      <w:pPr>
        <w:pStyle w:val="Heading1"/>
        <w:numPr>
          <w:ilvl w:val="1"/>
          <w:numId w:val="7"/>
        </w:numPr>
        <w:tabs>
          <w:tab w:val="left" w:pos="1738"/>
        </w:tabs>
        <w:spacing w:before="84"/>
        <w:ind w:left="1737" w:hanging="361"/>
        <w:jc w:val="left"/>
      </w:pPr>
      <w:r>
        <w:lastRenderedPageBreak/>
        <w:t>Проведение анализа финансового состояния</w:t>
      </w:r>
      <w:r>
        <w:rPr>
          <w:spacing w:val="-5"/>
        </w:rPr>
        <w:t xml:space="preserve"> </w:t>
      </w:r>
      <w:r>
        <w:t>принципала</w:t>
      </w:r>
    </w:p>
    <w:p w:rsidR="00ED4B22" w:rsidRDefault="00ED4B22">
      <w:pPr>
        <w:pStyle w:val="a3"/>
        <w:spacing w:before="1"/>
        <w:ind w:left="0"/>
        <w:rPr>
          <w:b/>
        </w:rPr>
      </w:pPr>
    </w:p>
    <w:p w:rsidR="00ED4B22" w:rsidRDefault="00B23C5B">
      <w:pPr>
        <w:pStyle w:val="a4"/>
        <w:numPr>
          <w:ilvl w:val="2"/>
          <w:numId w:val="7"/>
        </w:numPr>
        <w:tabs>
          <w:tab w:val="left" w:pos="3999"/>
        </w:tabs>
        <w:ind w:left="3998" w:hanging="421"/>
        <w:rPr>
          <w:b/>
          <w:sz w:val="24"/>
        </w:rPr>
      </w:pPr>
      <w:r>
        <w:rPr>
          <w:b/>
          <w:sz w:val="24"/>
        </w:rPr>
        <w:t>Финансовые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показатели</w:t>
      </w:r>
    </w:p>
    <w:p w:rsidR="00ED4B22" w:rsidRDefault="00ED4B22">
      <w:pPr>
        <w:pStyle w:val="a3"/>
        <w:spacing w:before="6"/>
        <w:ind w:left="0"/>
        <w:rPr>
          <w:b/>
          <w:sz w:val="23"/>
        </w:rPr>
      </w:pPr>
    </w:p>
    <w:p w:rsidR="00ED4B22" w:rsidRDefault="00B23C5B">
      <w:pPr>
        <w:pStyle w:val="a3"/>
        <w:ind w:right="393" w:firstLine="539"/>
        <w:jc w:val="both"/>
      </w:pPr>
      <w:r>
        <w:t>2.1.1. Анализ финансового состояния принципала в целях предоставления муниципальной гарантии в обеспечение обязательств такой организации перед кредиторами проводится на основании оценки следующих финансовых показателей:</w:t>
      </w:r>
    </w:p>
    <w:p w:rsidR="00ED4B22" w:rsidRDefault="00B23C5B">
      <w:pPr>
        <w:pStyle w:val="a4"/>
        <w:numPr>
          <w:ilvl w:val="0"/>
          <w:numId w:val="5"/>
        </w:numPr>
        <w:tabs>
          <w:tab w:val="left" w:pos="862"/>
        </w:tabs>
        <w:spacing w:before="1"/>
        <w:ind w:left="861" w:hanging="141"/>
        <w:jc w:val="both"/>
        <w:rPr>
          <w:sz w:val="24"/>
        </w:rPr>
      </w:pPr>
      <w:r>
        <w:rPr>
          <w:sz w:val="24"/>
        </w:rPr>
        <w:t>стоимость чистых активов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(К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);</w:t>
      </w:r>
    </w:p>
    <w:p w:rsidR="00ED4B22" w:rsidRDefault="00B23C5B">
      <w:pPr>
        <w:pStyle w:val="a4"/>
        <w:numPr>
          <w:ilvl w:val="0"/>
          <w:numId w:val="5"/>
        </w:numPr>
        <w:tabs>
          <w:tab w:val="left" w:pos="862"/>
        </w:tabs>
        <w:ind w:left="861" w:hanging="141"/>
        <w:jc w:val="both"/>
        <w:rPr>
          <w:sz w:val="24"/>
        </w:rPr>
      </w:pPr>
      <w:r>
        <w:rPr>
          <w:sz w:val="24"/>
        </w:rPr>
        <w:t>коэффициент покрытия основных средств собственными 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(К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);</w:t>
      </w:r>
    </w:p>
    <w:p w:rsidR="00ED4B22" w:rsidRDefault="00B23C5B">
      <w:pPr>
        <w:pStyle w:val="a4"/>
        <w:numPr>
          <w:ilvl w:val="0"/>
          <w:numId w:val="5"/>
        </w:numPr>
        <w:tabs>
          <w:tab w:val="left" w:pos="862"/>
        </w:tabs>
        <w:ind w:left="861" w:hanging="141"/>
        <w:jc w:val="both"/>
        <w:rPr>
          <w:sz w:val="24"/>
        </w:rPr>
      </w:pPr>
      <w:r>
        <w:rPr>
          <w:sz w:val="24"/>
        </w:rPr>
        <w:t>коэффициент текущей ликвидности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(К3);</w:t>
      </w:r>
    </w:p>
    <w:p w:rsidR="00ED4B22" w:rsidRDefault="00B23C5B">
      <w:pPr>
        <w:pStyle w:val="a4"/>
        <w:numPr>
          <w:ilvl w:val="0"/>
          <w:numId w:val="5"/>
        </w:numPr>
        <w:tabs>
          <w:tab w:val="left" w:pos="862"/>
        </w:tabs>
        <w:ind w:left="861" w:hanging="141"/>
        <w:jc w:val="both"/>
        <w:rPr>
          <w:sz w:val="24"/>
        </w:rPr>
      </w:pPr>
      <w:r>
        <w:rPr>
          <w:sz w:val="24"/>
        </w:rPr>
        <w:t>рентабельность продаж</w:t>
      </w:r>
      <w:r>
        <w:rPr>
          <w:spacing w:val="-1"/>
          <w:sz w:val="24"/>
        </w:rPr>
        <w:t xml:space="preserve"> </w:t>
      </w:r>
      <w:r>
        <w:rPr>
          <w:sz w:val="24"/>
        </w:rPr>
        <w:t>(К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);</w:t>
      </w:r>
    </w:p>
    <w:p w:rsidR="00ED4B22" w:rsidRDefault="00B23C5B">
      <w:pPr>
        <w:pStyle w:val="a4"/>
        <w:numPr>
          <w:ilvl w:val="0"/>
          <w:numId w:val="5"/>
        </w:numPr>
        <w:tabs>
          <w:tab w:val="left" w:pos="862"/>
        </w:tabs>
        <w:ind w:left="861" w:hanging="141"/>
        <w:jc w:val="both"/>
        <w:rPr>
          <w:sz w:val="24"/>
        </w:rPr>
      </w:pPr>
      <w:r>
        <w:rPr>
          <w:sz w:val="24"/>
        </w:rPr>
        <w:t>норма чистой прибыли</w:t>
      </w:r>
      <w:r>
        <w:rPr>
          <w:spacing w:val="-2"/>
          <w:sz w:val="24"/>
        </w:rPr>
        <w:t xml:space="preserve"> </w:t>
      </w:r>
      <w:r>
        <w:rPr>
          <w:sz w:val="24"/>
        </w:rPr>
        <w:t>(К5).</w:t>
      </w:r>
    </w:p>
    <w:p w:rsidR="00ED4B22" w:rsidRDefault="00ED4B22">
      <w:pPr>
        <w:pStyle w:val="a3"/>
        <w:spacing w:before="4"/>
        <w:ind w:left="0"/>
      </w:pPr>
    </w:p>
    <w:p w:rsidR="00ED4B22" w:rsidRDefault="00B23C5B">
      <w:pPr>
        <w:pStyle w:val="Heading1"/>
        <w:numPr>
          <w:ilvl w:val="2"/>
          <w:numId w:val="7"/>
        </w:numPr>
        <w:tabs>
          <w:tab w:val="left" w:pos="2933"/>
        </w:tabs>
        <w:spacing w:before="1"/>
        <w:ind w:left="2933"/>
      </w:pPr>
      <w:r>
        <w:t>Методика расчета финансовых</w:t>
      </w:r>
      <w:r>
        <w:rPr>
          <w:spacing w:val="-4"/>
        </w:rPr>
        <w:t xml:space="preserve"> </w:t>
      </w:r>
      <w:r>
        <w:t>показателей</w:t>
      </w:r>
    </w:p>
    <w:p w:rsidR="00ED4B22" w:rsidRDefault="00ED4B22">
      <w:pPr>
        <w:pStyle w:val="a3"/>
        <w:spacing w:before="6"/>
        <w:ind w:left="0"/>
        <w:rPr>
          <w:b/>
          <w:sz w:val="23"/>
        </w:rPr>
      </w:pPr>
    </w:p>
    <w:p w:rsidR="00ED4B22" w:rsidRDefault="00B23C5B">
      <w:pPr>
        <w:pStyle w:val="a4"/>
        <w:numPr>
          <w:ilvl w:val="2"/>
          <w:numId w:val="4"/>
        </w:numPr>
        <w:tabs>
          <w:tab w:val="left" w:pos="1325"/>
        </w:tabs>
        <w:ind w:right="390" w:firstLine="539"/>
        <w:jc w:val="both"/>
        <w:rPr>
          <w:sz w:val="24"/>
        </w:rPr>
      </w:pPr>
      <w:r>
        <w:rPr>
          <w:sz w:val="24"/>
        </w:rPr>
        <w:t>В целях анализа финансового состояния принципала стоимость чистых активов принципала (К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) по состоянию на конец каждого отчетного периода определяется по формуле:</w:t>
      </w:r>
    </w:p>
    <w:p w:rsidR="00ED4B22" w:rsidRDefault="00ED4B22">
      <w:pPr>
        <w:pStyle w:val="a3"/>
        <w:spacing w:before="1"/>
        <w:ind w:left="0"/>
      </w:pPr>
    </w:p>
    <w:p w:rsidR="00ED4B22" w:rsidRDefault="00B23C5B">
      <w:pPr>
        <w:pStyle w:val="a3"/>
        <w:ind w:left="3319" w:right="2989"/>
        <w:jc w:val="center"/>
      </w:pPr>
      <w:r>
        <w:t>К</w:t>
      </w:r>
      <w:proofErr w:type="gramStart"/>
      <w:r>
        <w:t>1</w:t>
      </w:r>
      <w:proofErr w:type="gramEnd"/>
      <w:r>
        <w:t xml:space="preserve"> = СА - ДО - КО + ДБП, где:</w:t>
      </w:r>
    </w:p>
    <w:p w:rsidR="00ED4B22" w:rsidRDefault="00ED4B22">
      <w:pPr>
        <w:pStyle w:val="a3"/>
        <w:ind w:left="0"/>
        <w:rPr>
          <w:sz w:val="26"/>
        </w:rPr>
      </w:pPr>
    </w:p>
    <w:p w:rsidR="00ED4B22" w:rsidRDefault="00ED4B22">
      <w:pPr>
        <w:pStyle w:val="a3"/>
        <w:spacing w:before="7"/>
        <w:ind w:left="0"/>
        <w:rPr>
          <w:sz w:val="27"/>
        </w:rPr>
      </w:pPr>
    </w:p>
    <w:p w:rsidR="00ED4B22" w:rsidRDefault="00B23C5B">
      <w:pPr>
        <w:pStyle w:val="a3"/>
        <w:ind w:left="721"/>
      </w:pPr>
      <w:r>
        <w:t>СА - совокупные активы (код строки бухгалтерского баланса 1600);</w:t>
      </w:r>
    </w:p>
    <w:p w:rsidR="00ED4B22" w:rsidRDefault="00B23C5B">
      <w:pPr>
        <w:pStyle w:val="a3"/>
        <w:ind w:left="721" w:right="1184"/>
      </w:pPr>
      <w:r>
        <w:t xml:space="preserve">ДО - долгосрочные обязательства (код строки бухгалтерского баланса 1400); </w:t>
      </w:r>
      <w:proofErr w:type="gramStart"/>
      <w:r>
        <w:t>КО</w:t>
      </w:r>
      <w:proofErr w:type="gramEnd"/>
      <w:r>
        <w:t xml:space="preserve"> - краткосрочные обязательства (код строки бухгалтерского баланса 1500); ДБП - доходы будущих периодов (код строки бухгалтерского баланса 1530).</w:t>
      </w:r>
    </w:p>
    <w:p w:rsidR="00ED4B22" w:rsidRDefault="00B23C5B">
      <w:pPr>
        <w:pStyle w:val="a4"/>
        <w:numPr>
          <w:ilvl w:val="2"/>
          <w:numId w:val="4"/>
        </w:numPr>
        <w:tabs>
          <w:tab w:val="left" w:pos="1392"/>
        </w:tabs>
        <w:ind w:right="393" w:firstLine="539"/>
        <w:jc w:val="both"/>
        <w:rPr>
          <w:sz w:val="24"/>
        </w:rPr>
      </w:pPr>
      <w:r>
        <w:rPr>
          <w:sz w:val="24"/>
        </w:rPr>
        <w:t>Финансовое состояние принципала признается неудовлетворительным (при этом дальнейший расчет показателей К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, К3, К4 и К5 не осуществляется) в следующих случаях:</w:t>
      </w:r>
    </w:p>
    <w:p w:rsidR="00ED4B22" w:rsidRDefault="00B23C5B">
      <w:pPr>
        <w:pStyle w:val="a3"/>
        <w:ind w:right="387" w:firstLine="539"/>
        <w:jc w:val="both"/>
      </w:pPr>
      <w:r>
        <w:t xml:space="preserve">а) по состоянию </w:t>
      </w:r>
      <w:proofErr w:type="gramStart"/>
      <w:r>
        <w:t>на конец</w:t>
      </w:r>
      <w:proofErr w:type="gramEnd"/>
      <w:r>
        <w:t xml:space="preserve">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ED4B22" w:rsidRDefault="00B23C5B">
      <w:pPr>
        <w:pStyle w:val="a3"/>
        <w:ind w:right="388" w:firstLine="539"/>
        <w:jc w:val="both"/>
      </w:pPr>
      <w:r>
        <w:t>б) по состоянию на конец последнего отчетного периода стоимость чистых активов принципала меньше определенного законодательством минимального размера уставного капитала.</w:t>
      </w:r>
    </w:p>
    <w:p w:rsidR="00ED4B22" w:rsidRDefault="00B23C5B">
      <w:pPr>
        <w:pStyle w:val="a4"/>
        <w:numPr>
          <w:ilvl w:val="2"/>
          <w:numId w:val="4"/>
        </w:numPr>
        <w:tabs>
          <w:tab w:val="left" w:pos="1447"/>
        </w:tabs>
        <w:ind w:right="392" w:firstLine="539"/>
        <w:jc w:val="both"/>
        <w:rPr>
          <w:sz w:val="24"/>
        </w:rPr>
      </w:pPr>
      <w:r>
        <w:rPr>
          <w:sz w:val="24"/>
        </w:rPr>
        <w:t>При удовлетворительном результате анализа величины чистых активов принципала производится расчет показателей К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, К3, К4 и К5.</w:t>
      </w:r>
    </w:p>
    <w:p w:rsidR="00ED4B22" w:rsidRDefault="00B23C5B">
      <w:pPr>
        <w:pStyle w:val="a4"/>
        <w:numPr>
          <w:ilvl w:val="2"/>
          <w:numId w:val="4"/>
        </w:numPr>
        <w:tabs>
          <w:tab w:val="left" w:pos="1406"/>
        </w:tabs>
        <w:ind w:right="394" w:firstLine="539"/>
        <w:jc w:val="both"/>
        <w:rPr>
          <w:sz w:val="24"/>
        </w:rPr>
      </w:pPr>
      <w:r>
        <w:rPr>
          <w:sz w:val="24"/>
        </w:rPr>
        <w:t>Коэффициент покрытия основных средств собственными средствами (К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) характеризует необходимость продажи организацией своих основных средств для осуществления полного расчета с</w:t>
      </w:r>
      <w:r>
        <w:rPr>
          <w:spacing w:val="-6"/>
          <w:sz w:val="24"/>
        </w:rPr>
        <w:t xml:space="preserve"> </w:t>
      </w:r>
      <w:r>
        <w:rPr>
          <w:sz w:val="24"/>
        </w:rPr>
        <w:t>кредиторами.</w:t>
      </w:r>
    </w:p>
    <w:p w:rsidR="00ED4B22" w:rsidRDefault="00B23C5B">
      <w:pPr>
        <w:pStyle w:val="a3"/>
        <w:ind w:right="390" w:firstLine="539"/>
        <w:jc w:val="both"/>
      </w:pPr>
      <w:r>
        <w:t>Коэффициент покрытия основных средств собственными средствами рассчитывается по данным бухгалтерского баланса по формуле:</w:t>
      </w:r>
    </w:p>
    <w:p w:rsidR="00ED4B22" w:rsidRDefault="00B23C5B">
      <w:pPr>
        <w:pStyle w:val="a3"/>
        <w:ind w:right="387" w:firstLine="539"/>
        <w:jc w:val="both"/>
      </w:pPr>
      <w:proofErr w:type="gramStart"/>
      <w:r>
        <w:t>СК - собственный капитал (код строки 1300 (на начало отчетного периода (далее - н.п.) + код строки 1300 (на конец отчетного периода (далее - к.п.);</w:t>
      </w:r>
      <w:proofErr w:type="gramEnd"/>
    </w:p>
    <w:p w:rsidR="00ED4B22" w:rsidRDefault="00B23C5B">
      <w:pPr>
        <w:pStyle w:val="a3"/>
        <w:ind w:left="721" w:right="811"/>
        <w:jc w:val="both"/>
      </w:pPr>
      <w:proofErr w:type="gramStart"/>
      <w:r>
        <w:t>ДБП - доходы будущих периодов (код строки 1530 (н.п.) + код строки 1530 (к.п.); ОС - основные средства (код строки 1150 (н.п.) + код строки 1150 (к.п.).</w:t>
      </w:r>
      <w:proofErr w:type="gramEnd"/>
    </w:p>
    <w:p w:rsidR="00ED4B22" w:rsidRDefault="00B23C5B">
      <w:pPr>
        <w:pStyle w:val="a4"/>
        <w:numPr>
          <w:ilvl w:val="2"/>
          <w:numId w:val="4"/>
        </w:numPr>
        <w:tabs>
          <w:tab w:val="left" w:pos="1332"/>
        </w:tabs>
        <w:ind w:right="393" w:firstLine="539"/>
        <w:jc w:val="both"/>
        <w:rPr>
          <w:sz w:val="24"/>
        </w:rPr>
      </w:pPr>
      <w:r>
        <w:rPr>
          <w:sz w:val="24"/>
        </w:rPr>
        <w:t>Коэффициент текущей ликвидности (К3) показывает достаточность оборотных средств организации для погашения своих текущих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обязательств.</w:t>
      </w:r>
    </w:p>
    <w:p w:rsidR="00ED4B22" w:rsidRDefault="00B23C5B">
      <w:pPr>
        <w:pStyle w:val="a3"/>
        <w:ind w:right="394" w:firstLine="539"/>
        <w:jc w:val="both"/>
      </w:pPr>
      <w:r>
        <w:t>Коэффициент текущей ликвидности рассчитывается по данным бухгалтерского баланса по формуле:</w:t>
      </w:r>
    </w:p>
    <w:p w:rsidR="00ED4B22" w:rsidRDefault="00ED4B22">
      <w:pPr>
        <w:jc w:val="both"/>
        <w:sectPr w:rsidR="00ED4B22">
          <w:pgSz w:w="11910" w:h="16840"/>
          <w:pgMar w:top="1040" w:right="460" w:bottom="280" w:left="1520" w:header="710" w:footer="0" w:gutter="0"/>
          <w:cols w:space="720"/>
        </w:sectPr>
      </w:pPr>
    </w:p>
    <w:p w:rsidR="00ED4B22" w:rsidRDefault="00ED4B22">
      <w:pPr>
        <w:pStyle w:val="a3"/>
        <w:ind w:left="0"/>
        <w:rPr>
          <w:sz w:val="20"/>
        </w:rPr>
      </w:pPr>
    </w:p>
    <w:p w:rsidR="00ED4B22" w:rsidRDefault="00ED4B22">
      <w:pPr>
        <w:pStyle w:val="a3"/>
        <w:ind w:left="0"/>
        <w:rPr>
          <w:sz w:val="20"/>
        </w:rPr>
      </w:pPr>
    </w:p>
    <w:p w:rsidR="00ED4B22" w:rsidRDefault="00ED4B22">
      <w:pPr>
        <w:pStyle w:val="a3"/>
        <w:spacing w:before="7"/>
        <w:ind w:left="0"/>
        <w:rPr>
          <w:sz w:val="20"/>
        </w:rPr>
      </w:pPr>
    </w:p>
    <w:p w:rsidR="00ED4B22" w:rsidRDefault="00B23C5B">
      <w:pPr>
        <w:pStyle w:val="a3"/>
        <w:ind w:left="721"/>
      </w:pPr>
      <w:r>
        <w:t>ОА - оборотные активы (код строки 1200 (н.п.) + код строки 1200 (к.п.);</w:t>
      </w:r>
    </w:p>
    <w:p w:rsidR="00ED4B22" w:rsidRDefault="00B23C5B">
      <w:pPr>
        <w:pStyle w:val="a3"/>
        <w:ind w:right="396" w:firstLine="539"/>
      </w:pPr>
      <w:proofErr w:type="gramStart"/>
      <w:r>
        <w:t>ТО - текущие обязательства (код строки 1510 (н.п.) + код строки 1510 (к.п.) + код строки 1520 (н.п.) + код строки 1520 (к.п.) + код строки 1540 (н.п.) + код строки 1540 (к.п.)</w:t>
      </w:r>
      <w:proofErr w:type="gramEnd"/>
    </w:p>
    <w:p w:rsidR="00ED4B22" w:rsidRDefault="00B23C5B">
      <w:pPr>
        <w:pStyle w:val="a3"/>
      </w:pPr>
      <w:r>
        <w:t>+ код строки 1550 (н.п.) + код строки 1550 (к.п.).</w:t>
      </w:r>
    </w:p>
    <w:p w:rsidR="00ED4B22" w:rsidRDefault="00B23C5B">
      <w:pPr>
        <w:pStyle w:val="a4"/>
        <w:numPr>
          <w:ilvl w:val="2"/>
          <w:numId w:val="4"/>
        </w:numPr>
        <w:tabs>
          <w:tab w:val="left" w:pos="1322"/>
        </w:tabs>
        <w:ind w:right="1076" w:firstLine="539"/>
        <w:rPr>
          <w:sz w:val="24"/>
        </w:rPr>
      </w:pPr>
      <w:r>
        <w:rPr>
          <w:sz w:val="24"/>
        </w:rPr>
        <w:t>Рентабельность продаж (К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) - доля прибыли от продаж в объеме продаж. Характеризует степень эффективности основной 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организации.</w:t>
      </w:r>
    </w:p>
    <w:p w:rsidR="00ED4B22" w:rsidRDefault="00B23C5B">
      <w:pPr>
        <w:pStyle w:val="a3"/>
        <w:ind w:right="423" w:firstLine="539"/>
      </w:pPr>
      <w:r>
        <w:t>Рентабельность продаж рассчитывается по данным отчета о финансовых результатах по следующей формуле:</w:t>
      </w:r>
    </w:p>
    <w:p w:rsidR="00ED4B22" w:rsidRPr="00475FDC" w:rsidRDefault="00B23C5B" w:rsidP="00475FDC">
      <w:pPr>
        <w:pStyle w:val="a3"/>
        <w:ind w:left="721"/>
      </w:pPr>
      <w:r>
        <w:t>а) для каждого отчетного периода:</w:t>
      </w:r>
    </w:p>
    <w:p w:rsidR="00ED4B22" w:rsidRDefault="00B23C5B">
      <w:pPr>
        <w:pStyle w:val="a3"/>
        <w:ind w:left="721" w:right="4876"/>
      </w:pPr>
      <w:proofErr w:type="gramStart"/>
      <w:r>
        <w:t>П</w:t>
      </w:r>
      <w:proofErr w:type="gramEnd"/>
      <w:r>
        <w:t xml:space="preserve"> - прибыль от продаж (код строки 2200); В - выручка (код строки 2110);</w:t>
      </w:r>
    </w:p>
    <w:p w:rsidR="00ED4B22" w:rsidRDefault="00B23C5B">
      <w:pPr>
        <w:pStyle w:val="a3"/>
        <w:ind w:left="721"/>
      </w:pPr>
      <w:r>
        <w:t>б) для всего анализируемого периода:</w:t>
      </w:r>
    </w:p>
    <w:p w:rsidR="00ED4B22" w:rsidRDefault="00ED4B22">
      <w:pPr>
        <w:pStyle w:val="a3"/>
        <w:spacing w:before="5"/>
        <w:ind w:left="0"/>
        <w:rPr>
          <w:sz w:val="27"/>
        </w:rPr>
      </w:pPr>
    </w:p>
    <w:p w:rsidR="00ED4B22" w:rsidRDefault="00B23C5B">
      <w:pPr>
        <w:pStyle w:val="a3"/>
        <w:spacing w:before="1"/>
        <w:ind w:left="721"/>
      </w:pPr>
      <w:proofErr w:type="gramStart"/>
      <w:r>
        <w:t>П</w:t>
      </w:r>
      <w:proofErr w:type="gramEnd"/>
      <w:r>
        <w:t xml:space="preserve"> - прибыль от продаж (код строки 2200</w:t>
      </w:r>
      <w:r>
        <w:rPr>
          <w:vertAlign w:val="subscript"/>
        </w:rPr>
        <w:t>1</w:t>
      </w:r>
      <w:r>
        <w:t xml:space="preserve"> + код строки 2200</w:t>
      </w:r>
      <w:r>
        <w:rPr>
          <w:vertAlign w:val="subscript"/>
        </w:rPr>
        <w:t>2</w:t>
      </w:r>
      <w:r>
        <w:t xml:space="preserve"> + код строки 2200</w:t>
      </w:r>
      <w:r>
        <w:rPr>
          <w:vertAlign w:val="subscript"/>
        </w:rPr>
        <w:t>3</w:t>
      </w:r>
      <w:r>
        <w:t>);</w:t>
      </w:r>
    </w:p>
    <w:p w:rsidR="00ED4B22" w:rsidRDefault="00B23C5B">
      <w:pPr>
        <w:pStyle w:val="a3"/>
        <w:ind w:right="879" w:firstLine="539"/>
      </w:pPr>
      <w:proofErr w:type="gramStart"/>
      <w:r>
        <w:t>В</w:t>
      </w:r>
      <w:proofErr w:type="gramEnd"/>
      <w:r>
        <w:t xml:space="preserve"> - </w:t>
      </w:r>
      <w:proofErr w:type="gramStart"/>
      <w:r>
        <w:t>выручка</w:t>
      </w:r>
      <w:proofErr w:type="gramEnd"/>
      <w:r>
        <w:t xml:space="preserve"> (код строки 2110</w:t>
      </w:r>
      <w:r>
        <w:rPr>
          <w:vertAlign w:val="subscript"/>
        </w:rPr>
        <w:t>1</w:t>
      </w:r>
      <w:r>
        <w:t xml:space="preserve"> + код строки 2110</w:t>
      </w:r>
      <w:r>
        <w:rPr>
          <w:vertAlign w:val="subscript"/>
        </w:rPr>
        <w:t>2</w:t>
      </w:r>
      <w:r>
        <w:t xml:space="preserve"> + код строки 2110</w:t>
      </w:r>
      <w:r>
        <w:rPr>
          <w:vertAlign w:val="subscript"/>
        </w:rPr>
        <w:t>3</w:t>
      </w:r>
      <w:r>
        <w:t>), где 1 - 1-й отчетный период, 2 - 2-й отчетный период, 3 - последний отчетный период.</w:t>
      </w:r>
    </w:p>
    <w:p w:rsidR="00ED4B22" w:rsidRDefault="00B23C5B">
      <w:pPr>
        <w:pStyle w:val="a4"/>
        <w:numPr>
          <w:ilvl w:val="2"/>
          <w:numId w:val="4"/>
        </w:numPr>
        <w:tabs>
          <w:tab w:val="left" w:pos="1322"/>
        </w:tabs>
        <w:ind w:right="1325" w:firstLine="539"/>
        <w:rPr>
          <w:sz w:val="24"/>
        </w:rPr>
      </w:pPr>
      <w:r>
        <w:rPr>
          <w:sz w:val="24"/>
        </w:rPr>
        <w:t>Норма чистой прибыли (К5) - доля чистой прибыли в объеме продаж. Характеризует общую экономическую эффективность деятельности</w:t>
      </w:r>
      <w:r>
        <w:rPr>
          <w:spacing w:val="-32"/>
          <w:sz w:val="24"/>
        </w:rPr>
        <w:t xml:space="preserve"> </w:t>
      </w:r>
      <w:r>
        <w:rPr>
          <w:sz w:val="24"/>
        </w:rPr>
        <w:t>организации.</w:t>
      </w:r>
    </w:p>
    <w:p w:rsidR="00ED4B22" w:rsidRDefault="00B23C5B">
      <w:pPr>
        <w:pStyle w:val="a3"/>
        <w:ind w:right="444" w:firstLine="539"/>
      </w:pPr>
      <w:r>
        <w:t>Норма чистой прибыли рассчитывается по данным отчета о финансовых результатах по формуле:</w:t>
      </w:r>
    </w:p>
    <w:p w:rsidR="00ED4B22" w:rsidRDefault="00B23C5B">
      <w:pPr>
        <w:pStyle w:val="a3"/>
        <w:ind w:left="721"/>
      </w:pPr>
      <w:r>
        <w:t>а) для каждого отчетного периода:</w:t>
      </w:r>
    </w:p>
    <w:p w:rsidR="00ED4B22" w:rsidRDefault="00ED4B22">
      <w:pPr>
        <w:pStyle w:val="a3"/>
        <w:spacing w:before="4"/>
        <w:ind w:left="0"/>
        <w:rPr>
          <w:sz w:val="27"/>
        </w:rPr>
      </w:pPr>
    </w:p>
    <w:p w:rsidR="00ED4B22" w:rsidRDefault="00B23C5B">
      <w:pPr>
        <w:pStyle w:val="a3"/>
        <w:spacing w:before="1"/>
        <w:ind w:left="721" w:right="5091"/>
      </w:pPr>
      <w:r>
        <w:t xml:space="preserve">ЧП - чистая прибыль (код строки 2400); </w:t>
      </w:r>
      <w:proofErr w:type="gramStart"/>
      <w:r>
        <w:t>В</w:t>
      </w:r>
      <w:proofErr w:type="gramEnd"/>
      <w:r>
        <w:t xml:space="preserve"> - </w:t>
      </w:r>
      <w:proofErr w:type="gramStart"/>
      <w:r>
        <w:t>выручка</w:t>
      </w:r>
      <w:proofErr w:type="gramEnd"/>
      <w:r>
        <w:t xml:space="preserve"> (код строки 2110);</w:t>
      </w:r>
    </w:p>
    <w:p w:rsidR="00ED4B22" w:rsidRPr="00475FDC" w:rsidRDefault="00B23C5B" w:rsidP="00475FDC">
      <w:pPr>
        <w:pStyle w:val="a3"/>
        <w:ind w:left="721"/>
      </w:pPr>
      <w:r>
        <w:t>б) для всего анализируемого периода:</w:t>
      </w:r>
    </w:p>
    <w:p w:rsidR="00ED4B22" w:rsidRDefault="00ED4B22">
      <w:pPr>
        <w:pStyle w:val="a3"/>
        <w:spacing w:before="7"/>
        <w:ind w:left="0"/>
        <w:rPr>
          <w:sz w:val="25"/>
        </w:rPr>
      </w:pPr>
    </w:p>
    <w:p w:rsidR="00ED4B22" w:rsidRDefault="00B23C5B">
      <w:pPr>
        <w:pStyle w:val="a3"/>
        <w:spacing w:before="1"/>
        <w:ind w:left="721"/>
      </w:pPr>
      <w:r>
        <w:t>ЧП - чистая прибыль (код строки 2400</w:t>
      </w:r>
      <w:r>
        <w:rPr>
          <w:vertAlign w:val="subscript"/>
        </w:rPr>
        <w:t>1</w:t>
      </w:r>
      <w:r>
        <w:t xml:space="preserve"> + код строки 2400</w:t>
      </w:r>
      <w:r>
        <w:rPr>
          <w:vertAlign w:val="subscript"/>
        </w:rPr>
        <w:t>2</w:t>
      </w:r>
      <w:r>
        <w:t xml:space="preserve"> + код строки 2400</w:t>
      </w:r>
      <w:r>
        <w:rPr>
          <w:vertAlign w:val="subscript"/>
        </w:rPr>
        <w:t>3</w:t>
      </w:r>
      <w:r>
        <w:t>);</w:t>
      </w:r>
    </w:p>
    <w:p w:rsidR="00ED4B22" w:rsidRDefault="00B23C5B">
      <w:pPr>
        <w:pStyle w:val="a3"/>
        <w:spacing w:before="2" w:line="237" w:lineRule="auto"/>
        <w:ind w:right="444" w:firstLine="539"/>
      </w:pPr>
      <w:proofErr w:type="gramStart"/>
      <w:r>
        <w:t>В</w:t>
      </w:r>
      <w:proofErr w:type="gramEnd"/>
      <w:r>
        <w:t xml:space="preserve"> - </w:t>
      </w:r>
      <w:proofErr w:type="gramStart"/>
      <w:r>
        <w:t>выручка</w:t>
      </w:r>
      <w:proofErr w:type="gramEnd"/>
      <w:r>
        <w:t xml:space="preserve"> (код строки 2110</w:t>
      </w:r>
      <w:r>
        <w:rPr>
          <w:vertAlign w:val="subscript"/>
        </w:rPr>
        <w:t>1</w:t>
      </w:r>
      <w:r>
        <w:t xml:space="preserve"> + код строки 2110</w:t>
      </w:r>
      <w:r>
        <w:rPr>
          <w:vertAlign w:val="subscript"/>
        </w:rPr>
        <w:t>2</w:t>
      </w:r>
      <w:r>
        <w:t xml:space="preserve"> + код строки 2110</w:t>
      </w:r>
      <w:r>
        <w:rPr>
          <w:vertAlign w:val="subscript"/>
        </w:rPr>
        <w:t>3</w:t>
      </w:r>
      <w:r>
        <w:t>), где 1 - 1-й отчетный период, 2 - 2-й отчетный период, 3 - последний отчетный</w:t>
      </w:r>
      <w:r>
        <w:rPr>
          <w:spacing w:val="-10"/>
        </w:rPr>
        <w:t xml:space="preserve"> </w:t>
      </w:r>
      <w:r>
        <w:t>период.</w:t>
      </w:r>
    </w:p>
    <w:p w:rsidR="00ED4B22" w:rsidRDefault="00ED4B22">
      <w:pPr>
        <w:pStyle w:val="a3"/>
        <w:spacing w:before="5"/>
        <w:ind w:left="0"/>
      </w:pPr>
    </w:p>
    <w:p w:rsidR="00ED4B22" w:rsidRDefault="00B23C5B">
      <w:pPr>
        <w:pStyle w:val="Heading1"/>
        <w:numPr>
          <w:ilvl w:val="2"/>
          <w:numId w:val="7"/>
        </w:numPr>
        <w:tabs>
          <w:tab w:val="left" w:pos="2909"/>
        </w:tabs>
        <w:spacing w:before="1"/>
        <w:ind w:left="2909" w:hanging="421"/>
      </w:pPr>
      <w:r>
        <w:t>Оценка финансового состояния</w:t>
      </w:r>
      <w:r>
        <w:rPr>
          <w:spacing w:val="-10"/>
        </w:rPr>
        <w:t xml:space="preserve"> </w:t>
      </w:r>
      <w:r>
        <w:t>принципала</w:t>
      </w:r>
    </w:p>
    <w:p w:rsidR="00ED4B22" w:rsidRDefault="00ED4B22">
      <w:pPr>
        <w:pStyle w:val="a3"/>
        <w:spacing w:before="6"/>
        <w:ind w:left="0"/>
        <w:rPr>
          <w:b/>
          <w:sz w:val="23"/>
        </w:rPr>
      </w:pPr>
    </w:p>
    <w:p w:rsidR="00ED4B22" w:rsidRDefault="00B23C5B">
      <w:pPr>
        <w:pStyle w:val="a4"/>
        <w:numPr>
          <w:ilvl w:val="2"/>
          <w:numId w:val="3"/>
        </w:numPr>
        <w:tabs>
          <w:tab w:val="left" w:pos="1387"/>
        </w:tabs>
        <w:ind w:right="389" w:firstLine="539"/>
        <w:jc w:val="both"/>
        <w:rPr>
          <w:sz w:val="24"/>
        </w:rPr>
      </w:pPr>
      <w:r>
        <w:rPr>
          <w:sz w:val="24"/>
        </w:rPr>
        <w:t>Оценка расчетных значений показателей заключается в их соотнесении со следующими допустимыми значениями (при этом расчетные значения показателей К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,  К3, К4 и К5 округляются до третьего знака 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запятой):</w:t>
      </w:r>
    </w:p>
    <w:p w:rsidR="00ED4B22" w:rsidRDefault="00ED4B22">
      <w:pPr>
        <w:pStyle w:val="a3"/>
        <w:spacing w:before="9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9"/>
        <w:gridCol w:w="5615"/>
      </w:tblGrid>
      <w:tr w:rsidR="00ED4B22">
        <w:trPr>
          <w:trHeight w:val="481"/>
        </w:trPr>
        <w:tc>
          <w:tcPr>
            <w:tcW w:w="3459" w:type="dxa"/>
          </w:tcPr>
          <w:p w:rsidR="00ED4B22" w:rsidRDefault="00B23C5B">
            <w:pPr>
              <w:pStyle w:val="TableParagraph"/>
              <w:spacing w:before="95"/>
              <w:ind w:left="602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5615" w:type="dxa"/>
          </w:tcPr>
          <w:p w:rsidR="00ED4B22" w:rsidRDefault="00B23C5B">
            <w:pPr>
              <w:pStyle w:val="TableParagraph"/>
              <w:spacing w:before="95"/>
              <w:ind w:left="602"/>
              <w:rPr>
                <w:sz w:val="24"/>
              </w:rPr>
            </w:pPr>
            <w:r>
              <w:rPr>
                <w:sz w:val="24"/>
              </w:rPr>
              <w:t>Допустимое значение</w:t>
            </w:r>
          </w:p>
        </w:tc>
      </w:tr>
      <w:tr w:rsidR="00ED4B22">
        <w:trPr>
          <w:trHeight w:val="479"/>
        </w:trPr>
        <w:tc>
          <w:tcPr>
            <w:tcW w:w="3459" w:type="dxa"/>
          </w:tcPr>
          <w:p w:rsidR="00ED4B22" w:rsidRDefault="00B23C5B">
            <w:pPr>
              <w:pStyle w:val="TableParagraph"/>
              <w:spacing w:before="92"/>
              <w:ind w:left="602"/>
              <w:rPr>
                <w:sz w:val="24"/>
              </w:rPr>
            </w:pPr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5615" w:type="dxa"/>
          </w:tcPr>
          <w:p w:rsidR="00ED4B22" w:rsidRDefault="00B23C5B">
            <w:pPr>
              <w:pStyle w:val="TableParagraph"/>
              <w:spacing w:before="92"/>
              <w:ind w:left="602"/>
              <w:rPr>
                <w:sz w:val="24"/>
              </w:rPr>
            </w:pPr>
            <w:r>
              <w:rPr>
                <w:sz w:val="24"/>
              </w:rPr>
              <w:t>больше или равно 1</w:t>
            </w:r>
          </w:p>
        </w:tc>
      </w:tr>
      <w:tr w:rsidR="00ED4B22">
        <w:trPr>
          <w:trHeight w:val="479"/>
        </w:trPr>
        <w:tc>
          <w:tcPr>
            <w:tcW w:w="3459" w:type="dxa"/>
          </w:tcPr>
          <w:p w:rsidR="00ED4B22" w:rsidRDefault="00B23C5B">
            <w:pPr>
              <w:pStyle w:val="TableParagraph"/>
              <w:spacing w:before="92"/>
              <w:ind w:left="602"/>
              <w:rPr>
                <w:sz w:val="24"/>
              </w:rPr>
            </w:pPr>
            <w:r>
              <w:rPr>
                <w:sz w:val="24"/>
              </w:rPr>
              <w:t>К3</w:t>
            </w:r>
          </w:p>
        </w:tc>
        <w:tc>
          <w:tcPr>
            <w:tcW w:w="5615" w:type="dxa"/>
          </w:tcPr>
          <w:p w:rsidR="00ED4B22" w:rsidRDefault="00B23C5B">
            <w:pPr>
              <w:pStyle w:val="TableParagraph"/>
              <w:spacing w:before="92"/>
              <w:ind w:left="602"/>
              <w:rPr>
                <w:sz w:val="24"/>
              </w:rPr>
            </w:pPr>
            <w:r>
              <w:rPr>
                <w:sz w:val="24"/>
              </w:rPr>
              <w:t>больше или равно 1</w:t>
            </w:r>
          </w:p>
        </w:tc>
      </w:tr>
      <w:tr w:rsidR="00ED4B22">
        <w:trPr>
          <w:trHeight w:val="479"/>
        </w:trPr>
        <w:tc>
          <w:tcPr>
            <w:tcW w:w="3459" w:type="dxa"/>
          </w:tcPr>
          <w:p w:rsidR="00ED4B22" w:rsidRDefault="00B23C5B">
            <w:pPr>
              <w:pStyle w:val="TableParagraph"/>
              <w:spacing w:before="95"/>
              <w:ind w:left="602"/>
              <w:rPr>
                <w:sz w:val="24"/>
              </w:rPr>
            </w:pPr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5615" w:type="dxa"/>
          </w:tcPr>
          <w:p w:rsidR="00ED4B22" w:rsidRDefault="00B23C5B">
            <w:pPr>
              <w:pStyle w:val="TableParagraph"/>
              <w:spacing w:before="95"/>
              <w:ind w:left="602"/>
              <w:rPr>
                <w:sz w:val="24"/>
              </w:rPr>
            </w:pPr>
            <w:r>
              <w:rPr>
                <w:sz w:val="24"/>
              </w:rPr>
              <w:t>больше или равно 0</w:t>
            </w:r>
          </w:p>
        </w:tc>
      </w:tr>
    </w:tbl>
    <w:p w:rsidR="00E06B40" w:rsidRDefault="00E06B40">
      <w:pPr>
        <w:rPr>
          <w:sz w:val="24"/>
        </w:rPr>
      </w:pPr>
    </w:p>
    <w:p w:rsidR="00E06B40" w:rsidRDefault="00E06B40" w:rsidP="00E06B40">
      <w:pPr>
        <w:rPr>
          <w:sz w:val="24"/>
        </w:rPr>
      </w:pPr>
    </w:p>
    <w:p w:rsidR="00E06B40" w:rsidRDefault="00E06B40" w:rsidP="00E06B40">
      <w:pPr>
        <w:rPr>
          <w:sz w:val="24"/>
        </w:rPr>
      </w:pPr>
    </w:p>
    <w:p w:rsidR="00ED4B22" w:rsidRPr="00E06B40" w:rsidRDefault="00ED4B22" w:rsidP="00E06B40">
      <w:pPr>
        <w:rPr>
          <w:sz w:val="24"/>
        </w:rPr>
        <w:sectPr w:rsidR="00ED4B22" w:rsidRPr="00E06B40">
          <w:pgSz w:w="11910" w:h="16840"/>
          <w:pgMar w:top="1040" w:right="460" w:bottom="280" w:left="1520" w:header="710" w:footer="0" w:gutter="0"/>
          <w:cols w:space="720"/>
        </w:sectPr>
      </w:pPr>
    </w:p>
    <w:p w:rsidR="00ED4B22" w:rsidRDefault="00ED4B22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9"/>
        <w:gridCol w:w="5615"/>
      </w:tblGrid>
      <w:tr w:rsidR="00ED4B22">
        <w:trPr>
          <w:trHeight w:val="481"/>
        </w:trPr>
        <w:tc>
          <w:tcPr>
            <w:tcW w:w="3459" w:type="dxa"/>
          </w:tcPr>
          <w:p w:rsidR="00ED4B22" w:rsidRDefault="00B23C5B">
            <w:pPr>
              <w:pStyle w:val="TableParagraph"/>
              <w:spacing w:before="95"/>
              <w:ind w:left="602"/>
              <w:rPr>
                <w:sz w:val="24"/>
              </w:rPr>
            </w:pPr>
            <w:r>
              <w:rPr>
                <w:sz w:val="24"/>
              </w:rPr>
              <w:t>К5</w:t>
            </w:r>
          </w:p>
        </w:tc>
        <w:tc>
          <w:tcPr>
            <w:tcW w:w="5615" w:type="dxa"/>
          </w:tcPr>
          <w:p w:rsidR="00ED4B22" w:rsidRDefault="00B23C5B">
            <w:pPr>
              <w:pStyle w:val="TableParagraph"/>
              <w:spacing w:before="95"/>
              <w:ind w:left="602"/>
              <w:rPr>
                <w:sz w:val="24"/>
              </w:rPr>
            </w:pPr>
            <w:r>
              <w:rPr>
                <w:sz w:val="24"/>
              </w:rPr>
              <w:t>больше или равно 0</w:t>
            </w:r>
          </w:p>
        </w:tc>
      </w:tr>
    </w:tbl>
    <w:p w:rsidR="00ED4B22" w:rsidRDefault="00ED4B22">
      <w:pPr>
        <w:pStyle w:val="a3"/>
        <w:spacing w:before="6"/>
        <w:ind w:left="0"/>
        <w:rPr>
          <w:sz w:val="15"/>
        </w:rPr>
      </w:pPr>
    </w:p>
    <w:p w:rsidR="00ED4B22" w:rsidRDefault="00B23C5B">
      <w:pPr>
        <w:pStyle w:val="a4"/>
        <w:numPr>
          <w:ilvl w:val="2"/>
          <w:numId w:val="3"/>
        </w:numPr>
        <w:tabs>
          <w:tab w:val="left" w:pos="1322"/>
        </w:tabs>
        <w:spacing w:before="90"/>
        <w:ind w:right="1308" w:firstLine="539"/>
        <w:rPr>
          <w:sz w:val="24"/>
        </w:rPr>
      </w:pPr>
      <w:r>
        <w:rPr>
          <w:sz w:val="24"/>
        </w:rPr>
        <w:t>В случае если при расчете показателя значение знаменателя в формуле оказывается равным нулю, его значение условно принимается равным 1</w:t>
      </w:r>
      <w:r>
        <w:rPr>
          <w:spacing w:val="-21"/>
          <w:sz w:val="24"/>
        </w:rPr>
        <w:t xml:space="preserve"> </w:t>
      </w:r>
      <w:r>
        <w:rPr>
          <w:sz w:val="24"/>
        </w:rPr>
        <w:t>рублю.</w:t>
      </w:r>
    </w:p>
    <w:p w:rsidR="00ED4B22" w:rsidRDefault="00B23C5B">
      <w:pPr>
        <w:pStyle w:val="a4"/>
        <w:numPr>
          <w:ilvl w:val="2"/>
          <w:numId w:val="3"/>
        </w:numPr>
        <w:tabs>
          <w:tab w:val="left" w:pos="1322"/>
        </w:tabs>
        <w:ind w:right="1447" w:firstLine="539"/>
        <w:rPr>
          <w:sz w:val="24"/>
        </w:rPr>
      </w:pPr>
      <w:r>
        <w:rPr>
          <w:sz w:val="24"/>
        </w:rPr>
        <w:t>Вывод об удовлетворительном значении показателей делается при их допустимом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значении:</w:t>
      </w:r>
    </w:p>
    <w:p w:rsidR="00ED4B22" w:rsidRDefault="00B23C5B">
      <w:pPr>
        <w:pStyle w:val="a4"/>
        <w:numPr>
          <w:ilvl w:val="0"/>
          <w:numId w:val="5"/>
        </w:numPr>
        <w:tabs>
          <w:tab w:val="left" w:pos="862"/>
        </w:tabs>
        <w:ind w:left="861" w:hanging="141"/>
        <w:rPr>
          <w:sz w:val="24"/>
        </w:rPr>
      </w:pPr>
      <w:r>
        <w:rPr>
          <w:sz w:val="24"/>
        </w:rPr>
        <w:t>для показателей К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и К3 используются средние за отчетный период</w:t>
      </w:r>
      <w:r>
        <w:rPr>
          <w:spacing w:val="-14"/>
          <w:sz w:val="24"/>
        </w:rPr>
        <w:t xml:space="preserve"> </w:t>
      </w:r>
      <w:r>
        <w:rPr>
          <w:sz w:val="24"/>
        </w:rPr>
        <w:t>значения;</w:t>
      </w:r>
    </w:p>
    <w:p w:rsidR="00ED4B22" w:rsidRDefault="00B23C5B">
      <w:pPr>
        <w:pStyle w:val="a4"/>
        <w:numPr>
          <w:ilvl w:val="0"/>
          <w:numId w:val="5"/>
        </w:numPr>
        <w:tabs>
          <w:tab w:val="left" w:pos="862"/>
        </w:tabs>
        <w:ind w:right="1513" w:firstLine="539"/>
        <w:rPr>
          <w:sz w:val="24"/>
        </w:rPr>
      </w:pPr>
      <w:r>
        <w:rPr>
          <w:sz w:val="24"/>
        </w:rPr>
        <w:t>для показателей К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и К5 используются значения, рассчитанные для</w:t>
      </w:r>
      <w:r>
        <w:rPr>
          <w:spacing w:val="-26"/>
          <w:sz w:val="24"/>
        </w:rPr>
        <w:t xml:space="preserve"> </w:t>
      </w:r>
      <w:r>
        <w:rPr>
          <w:sz w:val="24"/>
        </w:rPr>
        <w:t>всего анализируемого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периода.</w:t>
      </w:r>
    </w:p>
    <w:p w:rsidR="00ED4B22" w:rsidRDefault="00B23C5B">
      <w:pPr>
        <w:pStyle w:val="a4"/>
        <w:numPr>
          <w:ilvl w:val="2"/>
          <w:numId w:val="3"/>
        </w:numPr>
        <w:tabs>
          <w:tab w:val="left" w:pos="1322"/>
        </w:tabs>
        <w:ind w:right="530" w:firstLine="539"/>
        <w:rPr>
          <w:sz w:val="24"/>
        </w:rPr>
      </w:pPr>
      <w:r>
        <w:rPr>
          <w:sz w:val="24"/>
        </w:rPr>
        <w:t>Финансовое состояние принципала признается удовлетворительным в случае удовлетворительного результата анализа величины чистых активов (К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) принципала, при условии, что в отношении каждого из показателей К2, К3, К4 и К5 сделан вывод об удовлетворительном значении в анализируемом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периоде.</w:t>
      </w:r>
    </w:p>
    <w:p w:rsidR="00ED4B22" w:rsidRDefault="00B23C5B">
      <w:pPr>
        <w:pStyle w:val="a3"/>
        <w:ind w:right="2723" w:firstLine="539"/>
      </w:pPr>
      <w:r>
        <w:t>В иных случаях финансовое состояние принципала признается неудовлетворительным.</w:t>
      </w:r>
    </w:p>
    <w:p w:rsidR="00ED4B22" w:rsidRDefault="00B23C5B">
      <w:pPr>
        <w:pStyle w:val="a4"/>
        <w:numPr>
          <w:ilvl w:val="2"/>
          <w:numId w:val="3"/>
        </w:numPr>
        <w:tabs>
          <w:tab w:val="left" w:pos="1322"/>
        </w:tabs>
        <w:spacing w:before="1"/>
        <w:ind w:right="838" w:firstLine="539"/>
        <w:rPr>
          <w:sz w:val="24"/>
        </w:rPr>
      </w:pPr>
      <w:r>
        <w:rPr>
          <w:sz w:val="24"/>
        </w:rPr>
        <w:t>По результатам проведения анализа финансового состояния принципала Администрация оформляет заключение о финансовом состоянии принципала (приложение № 1 к Порядку) и направляет в комиссию по отбору юридических лиц</w:t>
      </w:r>
      <w:r>
        <w:rPr>
          <w:spacing w:val="-29"/>
          <w:sz w:val="24"/>
        </w:rPr>
        <w:t xml:space="preserve"> </w:t>
      </w:r>
      <w:r>
        <w:rPr>
          <w:sz w:val="24"/>
        </w:rPr>
        <w:t>на получение 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гарантий.</w:t>
      </w:r>
    </w:p>
    <w:p w:rsidR="00ED4B22" w:rsidRDefault="00ED4B22">
      <w:pPr>
        <w:pStyle w:val="a3"/>
        <w:spacing w:before="5"/>
        <w:ind w:left="0"/>
      </w:pPr>
    </w:p>
    <w:p w:rsidR="00ED4B22" w:rsidRDefault="00B23C5B">
      <w:pPr>
        <w:pStyle w:val="Heading1"/>
        <w:numPr>
          <w:ilvl w:val="2"/>
          <w:numId w:val="7"/>
        </w:numPr>
        <w:tabs>
          <w:tab w:val="left" w:pos="1399"/>
        </w:tabs>
        <w:ind w:left="3446" w:right="649" w:hanging="2468"/>
      </w:pPr>
      <w:r>
        <w:t>Мониторинг финансового состояния принципала после предоставления муниципальной</w:t>
      </w:r>
      <w:r>
        <w:rPr>
          <w:spacing w:val="-1"/>
        </w:rPr>
        <w:t xml:space="preserve"> </w:t>
      </w:r>
      <w:r>
        <w:t>гарантии</w:t>
      </w:r>
    </w:p>
    <w:p w:rsidR="00ED4B22" w:rsidRDefault="00ED4B22">
      <w:pPr>
        <w:pStyle w:val="a3"/>
        <w:spacing w:before="6"/>
        <w:ind w:left="0"/>
        <w:rPr>
          <w:b/>
          <w:sz w:val="23"/>
        </w:rPr>
      </w:pPr>
    </w:p>
    <w:p w:rsidR="00ED4B22" w:rsidRDefault="00B23C5B">
      <w:pPr>
        <w:pStyle w:val="a4"/>
        <w:numPr>
          <w:ilvl w:val="2"/>
          <w:numId w:val="2"/>
        </w:numPr>
        <w:tabs>
          <w:tab w:val="left" w:pos="1322"/>
        </w:tabs>
        <w:spacing w:before="1"/>
        <w:ind w:right="481" w:firstLine="539"/>
        <w:rPr>
          <w:sz w:val="24"/>
        </w:rPr>
      </w:pPr>
      <w:r>
        <w:rPr>
          <w:sz w:val="24"/>
        </w:rPr>
        <w:t>Мониторинг финансового состояния принципала осуществляется Администрация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гарантии. Мониторинг проводится по данным годовой бухгалтерской (финансовой) отчетности, представляемой принципалом до 15 апреля текущего финансового года, в течение 15 рабочих дней со дня поступления документов в соответствии с пунктами 2.2</w:t>
      </w:r>
      <w:r>
        <w:rPr>
          <w:spacing w:val="-18"/>
          <w:sz w:val="24"/>
        </w:rPr>
        <w:t xml:space="preserve"> </w:t>
      </w:r>
      <w:r>
        <w:rPr>
          <w:sz w:val="24"/>
        </w:rPr>
        <w:t>-</w:t>
      </w:r>
    </w:p>
    <w:p w:rsidR="00ED4B22" w:rsidRDefault="00B23C5B">
      <w:pPr>
        <w:pStyle w:val="a4"/>
        <w:numPr>
          <w:ilvl w:val="1"/>
          <w:numId w:val="1"/>
        </w:numPr>
        <w:tabs>
          <w:tab w:val="left" w:pos="543"/>
        </w:tabs>
        <w:ind w:hanging="361"/>
        <w:rPr>
          <w:sz w:val="24"/>
        </w:rPr>
      </w:pP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Порядка.</w:t>
      </w:r>
    </w:p>
    <w:p w:rsidR="00ED4B22" w:rsidRDefault="00B23C5B">
      <w:pPr>
        <w:pStyle w:val="a4"/>
        <w:numPr>
          <w:ilvl w:val="2"/>
          <w:numId w:val="2"/>
        </w:numPr>
        <w:tabs>
          <w:tab w:val="left" w:pos="1322"/>
        </w:tabs>
        <w:ind w:right="815" w:firstLine="539"/>
        <w:rPr>
          <w:sz w:val="24"/>
        </w:rPr>
      </w:pPr>
      <w:r>
        <w:rPr>
          <w:sz w:val="24"/>
        </w:rPr>
        <w:t>По результатам мониторинга Администрация подготавливает заключение</w:t>
      </w:r>
      <w:r>
        <w:rPr>
          <w:spacing w:val="-34"/>
          <w:sz w:val="24"/>
        </w:rPr>
        <w:t xml:space="preserve"> </w:t>
      </w:r>
      <w:r>
        <w:rPr>
          <w:sz w:val="24"/>
        </w:rPr>
        <w:t>о финансовом состоянии принципала (приложение № 1 к Порядку) и после подписания направляет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принципалу.</w:t>
      </w:r>
    </w:p>
    <w:p w:rsidR="00ED4B22" w:rsidRDefault="00ED4B22">
      <w:pPr>
        <w:pStyle w:val="a3"/>
        <w:spacing w:before="5"/>
        <w:ind w:left="0"/>
      </w:pPr>
    </w:p>
    <w:p w:rsidR="00ED4B22" w:rsidRDefault="00B23C5B">
      <w:pPr>
        <w:pStyle w:val="Heading1"/>
        <w:numPr>
          <w:ilvl w:val="1"/>
          <w:numId w:val="7"/>
        </w:numPr>
        <w:tabs>
          <w:tab w:val="left" w:pos="977"/>
        </w:tabs>
        <w:ind w:left="225" w:right="408" w:firstLine="511"/>
        <w:jc w:val="left"/>
      </w:pPr>
      <w:r>
        <w:t>Проверка достаточности, надежности и ликвидности обеспечения</w:t>
      </w:r>
      <w:r>
        <w:rPr>
          <w:spacing w:val="-27"/>
        </w:rPr>
        <w:t xml:space="preserve"> </w:t>
      </w:r>
      <w:r>
        <w:t>исполнения обязатель</w:t>
      </w:r>
      <w:proofErr w:type="gramStart"/>
      <w:r>
        <w:t>ств пр</w:t>
      </w:r>
      <w:proofErr w:type="gramEnd"/>
      <w:r>
        <w:t>инципала при предоставлении муниципальной гарантии, контроль за достаточностью, надежностью и ликвидностью предоставленного обеспечения после предоставления муниципальной гарантии, определение минимального</w:t>
      </w:r>
      <w:r>
        <w:rPr>
          <w:spacing w:val="-32"/>
        </w:rPr>
        <w:t xml:space="preserve"> </w:t>
      </w:r>
      <w:r>
        <w:t>объема</w:t>
      </w:r>
    </w:p>
    <w:p w:rsidR="00ED4B22" w:rsidRDefault="00B23C5B">
      <w:pPr>
        <w:ind w:left="695" w:right="694" w:hanging="197"/>
        <w:rPr>
          <w:b/>
          <w:sz w:val="24"/>
        </w:rPr>
      </w:pPr>
      <w:r>
        <w:rPr>
          <w:b/>
          <w:sz w:val="24"/>
        </w:rPr>
        <w:t>(суммы) обеспечения исполнения обязатель</w:t>
      </w:r>
      <w:proofErr w:type="gramStart"/>
      <w:r>
        <w:rPr>
          <w:b/>
          <w:sz w:val="24"/>
        </w:rPr>
        <w:t>ств пр</w:t>
      </w:r>
      <w:proofErr w:type="gramEnd"/>
      <w:r>
        <w:rPr>
          <w:b/>
          <w:sz w:val="24"/>
        </w:rPr>
        <w:t>инципала по удовлетворению регрессного требования гаранта к принципалу по муниципальной гарантии</w:t>
      </w:r>
    </w:p>
    <w:p w:rsidR="00ED4B22" w:rsidRDefault="00ED4B22">
      <w:pPr>
        <w:pStyle w:val="a3"/>
        <w:spacing w:before="4"/>
        <w:ind w:left="0"/>
        <w:rPr>
          <w:b/>
          <w:sz w:val="23"/>
        </w:rPr>
      </w:pPr>
    </w:p>
    <w:p w:rsidR="00ED4B22" w:rsidRDefault="00B23C5B">
      <w:pPr>
        <w:pStyle w:val="a4"/>
        <w:numPr>
          <w:ilvl w:val="2"/>
          <w:numId w:val="7"/>
        </w:numPr>
        <w:tabs>
          <w:tab w:val="left" w:pos="1142"/>
        </w:tabs>
        <w:ind w:right="736" w:firstLine="539"/>
        <w:rPr>
          <w:sz w:val="24"/>
        </w:rPr>
      </w:pPr>
      <w:r>
        <w:rPr>
          <w:sz w:val="24"/>
        </w:rPr>
        <w:t>Проверка достаточности, надежности и ликвидности обеспечения исполнения обязатель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инципала необходима при предоставлении муниципальной гарантии, а также для осуществления контроля за достаточностью, надежностью и ликвидностью предоставленного обеспечения после предоставления муниципальной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гарантии.</w:t>
      </w:r>
    </w:p>
    <w:p w:rsidR="00ED4B22" w:rsidRDefault="00B23C5B">
      <w:pPr>
        <w:pStyle w:val="a4"/>
        <w:numPr>
          <w:ilvl w:val="2"/>
          <w:numId w:val="7"/>
        </w:numPr>
        <w:tabs>
          <w:tab w:val="left" w:pos="1142"/>
        </w:tabs>
        <w:spacing w:before="1"/>
        <w:ind w:right="394" w:firstLine="539"/>
        <w:rPr>
          <w:sz w:val="24"/>
        </w:rPr>
      </w:pPr>
      <w:proofErr w:type="gramStart"/>
      <w:r>
        <w:rPr>
          <w:sz w:val="24"/>
        </w:rPr>
        <w:t>В качестве обеспечения обязательств принципала по удовлетворению регрессного требования гаранта к принципалу в связи с исполнением</w:t>
      </w:r>
      <w:proofErr w:type="gramEnd"/>
      <w:r>
        <w:rPr>
          <w:sz w:val="24"/>
        </w:rPr>
        <w:t xml:space="preserve"> в полном объеме</w:t>
      </w:r>
      <w:r>
        <w:rPr>
          <w:spacing w:val="-35"/>
          <w:sz w:val="24"/>
        </w:rPr>
        <w:t xml:space="preserve"> </w:t>
      </w:r>
      <w:r>
        <w:rPr>
          <w:sz w:val="24"/>
        </w:rPr>
        <w:t>или какой-либо части гарантии может приниматься один или несколько из следующих видов обеспечения: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left="861" w:hanging="141"/>
        <w:rPr>
          <w:sz w:val="24"/>
        </w:rPr>
      </w:pPr>
      <w:r>
        <w:rPr>
          <w:sz w:val="24"/>
        </w:rPr>
        <w:t>государственная или муниципальная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гарантия;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left="861" w:hanging="141"/>
        <w:rPr>
          <w:sz w:val="24"/>
        </w:rPr>
      </w:pPr>
      <w:r>
        <w:rPr>
          <w:sz w:val="24"/>
        </w:rPr>
        <w:t>поручительство 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лица;</w:t>
      </w:r>
    </w:p>
    <w:p w:rsidR="00ED4B22" w:rsidRDefault="00ED4B22">
      <w:pPr>
        <w:rPr>
          <w:sz w:val="24"/>
        </w:rPr>
        <w:sectPr w:rsidR="00ED4B22">
          <w:pgSz w:w="11910" w:h="16840"/>
          <w:pgMar w:top="1040" w:right="460" w:bottom="280" w:left="1520" w:header="710" w:footer="0" w:gutter="0"/>
          <w:cols w:space="720"/>
        </w:sectPr>
      </w:pP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spacing w:before="80"/>
        <w:ind w:right="1518" w:firstLine="539"/>
        <w:rPr>
          <w:sz w:val="24"/>
        </w:rPr>
      </w:pPr>
      <w:r>
        <w:rPr>
          <w:sz w:val="24"/>
        </w:rPr>
        <w:lastRenderedPageBreak/>
        <w:t>банковская гарантия кредитной организации, не являющейся</w:t>
      </w:r>
      <w:r>
        <w:rPr>
          <w:spacing w:val="-24"/>
          <w:sz w:val="24"/>
        </w:rPr>
        <w:t xml:space="preserve"> </w:t>
      </w:r>
      <w:r>
        <w:rPr>
          <w:sz w:val="24"/>
        </w:rPr>
        <w:t>кредитором принципала по кредиту, обеспечиваемому</w:t>
      </w:r>
      <w:r>
        <w:rPr>
          <w:spacing w:val="-8"/>
          <w:sz w:val="24"/>
        </w:rPr>
        <w:t xml:space="preserve"> </w:t>
      </w:r>
      <w:r>
        <w:rPr>
          <w:sz w:val="24"/>
        </w:rPr>
        <w:t>гарантией;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left="861" w:hanging="141"/>
        <w:rPr>
          <w:sz w:val="24"/>
        </w:rPr>
      </w:pPr>
      <w:r>
        <w:rPr>
          <w:sz w:val="24"/>
        </w:rPr>
        <w:t>залог имущества принципала или третьего</w:t>
      </w:r>
      <w:r>
        <w:rPr>
          <w:spacing w:val="-7"/>
          <w:sz w:val="24"/>
        </w:rPr>
        <w:t xml:space="preserve"> </w:t>
      </w:r>
      <w:r>
        <w:rPr>
          <w:sz w:val="24"/>
        </w:rPr>
        <w:t>лица.</w:t>
      </w:r>
    </w:p>
    <w:p w:rsidR="00ED4B22" w:rsidRDefault="00B23C5B">
      <w:pPr>
        <w:pStyle w:val="a4"/>
        <w:numPr>
          <w:ilvl w:val="2"/>
          <w:numId w:val="7"/>
        </w:numPr>
        <w:tabs>
          <w:tab w:val="left" w:pos="1142"/>
        </w:tabs>
        <w:ind w:right="740" w:firstLine="539"/>
        <w:rPr>
          <w:sz w:val="24"/>
        </w:rPr>
      </w:pPr>
      <w:r>
        <w:rPr>
          <w:sz w:val="24"/>
        </w:rPr>
        <w:t>Проверка достаточности, надежности и ликвидности обеспечения исполнения обязатель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инципала в части банковской гарантии и поручительства проводится в целях: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left="861" w:hanging="141"/>
        <w:rPr>
          <w:sz w:val="24"/>
        </w:rPr>
      </w:pPr>
      <w:r>
        <w:rPr>
          <w:sz w:val="24"/>
        </w:rPr>
        <w:t>принятия решения о предоставлении 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гарантии;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right="488" w:firstLine="539"/>
        <w:rPr>
          <w:sz w:val="24"/>
        </w:rPr>
      </w:pPr>
      <w:r>
        <w:rPr>
          <w:sz w:val="24"/>
        </w:rPr>
        <w:t xml:space="preserve">подтверждения </w:t>
      </w:r>
      <w:proofErr w:type="gramStart"/>
      <w:r>
        <w:rPr>
          <w:sz w:val="24"/>
        </w:rPr>
        <w:t>достаточности обеспечения исполнения обязательств принципала</w:t>
      </w:r>
      <w:proofErr w:type="gramEnd"/>
      <w:r>
        <w:rPr>
          <w:sz w:val="24"/>
        </w:rPr>
        <w:t xml:space="preserve"> в части банковской гарантии, поручительства по договорам об обеспечении исполнения возможных обязательств принципала в течение действия предоставленной 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гарантии.</w:t>
      </w:r>
    </w:p>
    <w:p w:rsidR="00ED4B22" w:rsidRDefault="00B23C5B">
      <w:pPr>
        <w:pStyle w:val="a4"/>
        <w:numPr>
          <w:ilvl w:val="2"/>
          <w:numId w:val="7"/>
        </w:numPr>
        <w:tabs>
          <w:tab w:val="left" w:pos="1142"/>
        </w:tabs>
        <w:ind w:right="415" w:firstLine="539"/>
        <w:rPr>
          <w:sz w:val="24"/>
        </w:rPr>
      </w:pPr>
      <w:r>
        <w:rPr>
          <w:sz w:val="24"/>
        </w:rPr>
        <w:t>Проверка достаточности, надежности и ликвидности обеспечения исполнения обязатель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инципала в части банковской гарантии и поручительства осуществляется</w:t>
      </w:r>
      <w:r>
        <w:rPr>
          <w:spacing w:val="-40"/>
          <w:sz w:val="24"/>
        </w:rPr>
        <w:t xml:space="preserve"> </w:t>
      </w:r>
      <w:r>
        <w:rPr>
          <w:sz w:val="24"/>
        </w:rPr>
        <w:t>в соответствии с пунктами 2.2 - 2.4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Порядка.</w:t>
      </w:r>
    </w:p>
    <w:p w:rsidR="00ED4B22" w:rsidRDefault="00B23C5B">
      <w:pPr>
        <w:pStyle w:val="a4"/>
        <w:numPr>
          <w:ilvl w:val="2"/>
          <w:numId w:val="7"/>
        </w:numPr>
        <w:tabs>
          <w:tab w:val="left" w:pos="1142"/>
        </w:tabs>
        <w:ind w:right="800" w:firstLine="539"/>
        <w:rPr>
          <w:sz w:val="24"/>
        </w:rPr>
      </w:pPr>
      <w:r>
        <w:rPr>
          <w:sz w:val="24"/>
        </w:rPr>
        <w:t xml:space="preserve">Для оценки достаточности, надежности и ликвидности обеспечения гарантом (поручителем)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Администрация</w:t>
      </w:r>
      <w:proofErr w:type="gramEnd"/>
      <w:r>
        <w:rPr>
          <w:sz w:val="24"/>
        </w:rPr>
        <w:t xml:space="preserve"> представляются следующие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документы: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spacing w:before="1"/>
        <w:ind w:right="1448" w:firstLine="539"/>
        <w:rPr>
          <w:sz w:val="24"/>
        </w:rPr>
      </w:pPr>
      <w:r>
        <w:rPr>
          <w:sz w:val="24"/>
        </w:rPr>
        <w:t>письмо организации (гаранта/поручителя) о согласии выступить гарантом (поручителем) по обязательствам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принципала;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right="1618" w:firstLine="539"/>
        <w:rPr>
          <w:sz w:val="24"/>
        </w:rPr>
      </w:pPr>
      <w:r>
        <w:rPr>
          <w:sz w:val="24"/>
        </w:rPr>
        <w:t>нотариально заверенные копии учредительных документов организации (гаранта/поручителя), включая приложения 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изменения;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right="487" w:firstLine="539"/>
        <w:rPr>
          <w:sz w:val="24"/>
        </w:rPr>
      </w:pPr>
      <w:r>
        <w:rPr>
          <w:sz w:val="24"/>
        </w:rPr>
        <w:t>нотариально заверенная копия документа, подтверждающего факт внесения записи об организации (гаранте/поручителе) как юридическом лице в единый государственный реестр 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right="561" w:firstLine="539"/>
        <w:rPr>
          <w:sz w:val="24"/>
        </w:rPr>
      </w:pPr>
      <w:proofErr w:type="gramStart"/>
      <w:r>
        <w:rPr>
          <w:sz w:val="24"/>
        </w:rPr>
        <w:t>документы, подтверждающие полномочия единоличного исполнительного органа организации (гаранта/поручителя) или иного уполномоченного лица на совершение сделок от имени организации (гаранта/поручителя) и главного бухгалтера организации (гаранта/поручителя) (решение об избрании, приказ о назначении, приказ о вступлении в должность, копия трудового договора (контракта), доверенность и др.), а также нотариально заверенные образцы подписей указанных лиц и оттиска печати</w:t>
      </w:r>
      <w:r>
        <w:rPr>
          <w:spacing w:val="-35"/>
          <w:sz w:val="24"/>
        </w:rPr>
        <w:t xml:space="preserve"> </w:t>
      </w:r>
      <w:r>
        <w:rPr>
          <w:sz w:val="24"/>
        </w:rPr>
        <w:t>организации (при наличии);</w:t>
      </w:r>
      <w:proofErr w:type="gramEnd"/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spacing w:before="1"/>
        <w:ind w:right="774" w:firstLine="539"/>
        <w:rPr>
          <w:sz w:val="24"/>
        </w:rPr>
      </w:pPr>
      <w:r>
        <w:rPr>
          <w:sz w:val="24"/>
        </w:rPr>
        <w:t>нотариально заверенная копия документа, подтверждающего согласие уполномоченного органа управления организации (гаранта/поручителя) на</w:t>
      </w:r>
      <w:r>
        <w:rPr>
          <w:spacing w:val="-34"/>
          <w:sz w:val="24"/>
        </w:rPr>
        <w:t xml:space="preserve"> </w:t>
      </w:r>
      <w:r>
        <w:rPr>
          <w:sz w:val="24"/>
        </w:rPr>
        <w:t>совершение сделки по предоставлению банковской гарантии (поручительство) в обеспечение исполнения обязатель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инципала (в случаях, установленных законодательством Российской Федерации, учредительными и иными документами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организации);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right="403" w:firstLine="539"/>
        <w:rPr>
          <w:sz w:val="24"/>
        </w:rPr>
      </w:pPr>
      <w:r>
        <w:rPr>
          <w:sz w:val="24"/>
        </w:rPr>
        <w:t>справка налогового органа о состоянии расчетов организации (гаранта/поручителя)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</w:t>
      </w:r>
      <w:r>
        <w:rPr>
          <w:spacing w:val="-34"/>
          <w:sz w:val="24"/>
        </w:rPr>
        <w:t xml:space="preserve"> </w:t>
      </w:r>
      <w:r>
        <w:rPr>
          <w:sz w:val="24"/>
        </w:rPr>
        <w:t>сборов,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платежей;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right="426" w:firstLine="539"/>
        <w:rPr>
          <w:sz w:val="24"/>
        </w:rPr>
      </w:pPr>
      <w:proofErr w:type="gramStart"/>
      <w:r>
        <w:rPr>
          <w:sz w:val="24"/>
        </w:rPr>
        <w:t>справка территориального органа Федеральной налоговой службы, подтверждающая, что в отношении организации (гаранта/поручителя) не возбуждено</w:t>
      </w:r>
      <w:r>
        <w:rPr>
          <w:spacing w:val="-33"/>
          <w:sz w:val="24"/>
        </w:rPr>
        <w:t xml:space="preserve"> </w:t>
      </w:r>
      <w:r>
        <w:rPr>
          <w:sz w:val="24"/>
        </w:rPr>
        <w:t>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</w:t>
      </w:r>
      <w:r>
        <w:rPr>
          <w:spacing w:val="-21"/>
          <w:sz w:val="24"/>
        </w:rPr>
        <w:t xml:space="preserve"> </w:t>
      </w:r>
      <w:r>
        <w:rPr>
          <w:sz w:val="24"/>
        </w:rPr>
        <w:t>порядке;</w:t>
      </w:r>
      <w:proofErr w:type="gramEnd"/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spacing w:before="1"/>
        <w:ind w:right="1514" w:firstLine="539"/>
        <w:rPr>
          <w:sz w:val="24"/>
        </w:rPr>
      </w:pPr>
      <w:r>
        <w:rPr>
          <w:sz w:val="24"/>
        </w:rPr>
        <w:t>нотариально заверенная копия лицензии Центрального банка Российской Федерации на осуществление банковских операций (для</w:t>
      </w:r>
      <w:r>
        <w:rPr>
          <w:spacing w:val="-5"/>
          <w:sz w:val="24"/>
        </w:rPr>
        <w:t xml:space="preserve"> </w:t>
      </w:r>
      <w:r>
        <w:rPr>
          <w:sz w:val="24"/>
        </w:rPr>
        <w:t>гаранта);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right="442" w:firstLine="539"/>
        <w:rPr>
          <w:sz w:val="24"/>
        </w:rPr>
      </w:pPr>
      <w:r>
        <w:rPr>
          <w:sz w:val="24"/>
        </w:rPr>
        <w:t>бухгалтерский баланс организации и отчет о прибылях и убытках за последний год, предшествующий году обращения принципала с заявлением о предоставлении муниципальной гарантии (на каждую отчетную (квартальную) дату) и последнюю отчетную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дату;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right="1271" w:firstLine="539"/>
        <w:rPr>
          <w:sz w:val="24"/>
        </w:rPr>
      </w:pPr>
      <w:r>
        <w:rPr>
          <w:sz w:val="24"/>
        </w:rPr>
        <w:t>расчет собственных средств (капитала) организации (гаранта/поручителя) и показатели обязательных экономических нормативов за последние три года, предшествующих году обращения принципала с заявлением о</w:t>
      </w:r>
      <w:r>
        <w:rPr>
          <w:spacing w:val="-17"/>
          <w:sz w:val="24"/>
        </w:rPr>
        <w:t xml:space="preserve"> </w:t>
      </w:r>
      <w:r>
        <w:rPr>
          <w:sz w:val="24"/>
        </w:rPr>
        <w:t>предоставлении</w:t>
      </w:r>
    </w:p>
    <w:p w:rsidR="00ED4B22" w:rsidRDefault="00ED4B22">
      <w:pPr>
        <w:rPr>
          <w:sz w:val="24"/>
        </w:rPr>
        <w:sectPr w:rsidR="00ED4B22">
          <w:pgSz w:w="11910" w:h="16840"/>
          <w:pgMar w:top="1040" w:right="460" w:bottom="280" w:left="1520" w:header="710" w:footer="0" w:gutter="0"/>
          <w:cols w:space="720"/>
        </w:sectPr>
      </w:pPr>
    </w:p>
    <w:p w:rsidR="00ED4B22" w:rsidRDefault="00B23C5B">
      <w:pPr>
        <w:pStyle w:val="a3"/>
        <w:spacing w:before="80"/>
        <w:ind w:right="1087"/>
      </w:pPr>
      <w:r>
        <w:lastRenderedPageBreak/>
        <w:t>муниципальной гарантии (последний год - поквартально), с приведением диапазона допустимых значений;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right="500" w:firstLine="539"/>
        <w:rPr>
          <w:sz w:val="24"/>
        </w:rPr>
      </w:pPr>
      <w:r>
        <w:rPr>
          <w:sz w:val="24"/>
        </w:rPr>
        <w:t>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ее финансовому оздоровлению, реорганизации, не назначена временная администрация (для гаранта);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right="1050" w:firstLine="539"/>
        <w:rPr>
          <w:sz w:val="24"/>
        </w:rPr>
      </w:pPr>
      <w:r>
        <w:rPr>
          <w:sz w:val="24"/>
        </w:rPr>
        <w:t>документы, подтверждающие согласование Центральным банком Российской Федерации кандидатур уполномоченных должностных лиц (для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гаранта).</w:t>
      </w:r>
    </w:p>
    <w:p w:rsidR="00ED4B22" w:rsidRDefault="00B23C5B">
      <w:pPr>
        <w:pStyle w:val="a4"/>
        <w:numPr>
          <w:ilvl w:val="2"/>
          <w:numId w:val="7"/>
        </w:numPr>
        <w:tabs>
          <w:tab w:val="left" w:pos="1142"/>
        </w:tabs>
        <w:ind w:right="394" w:firstLine="539"/>
        <w:rPr>
          <w:sz w:val="24"/>
        </w:rPr>
      </w:pPr>
      <w:r>
        <w:rPr>
          <w:sz w:val="24"/>
        </w:rPr>
        <w:t>Представляемые в соответствии с настоящим Порядком документы должны быть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 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наличии).</w:t>
      </w:r>
    </w:p>
    <w:p w:rsidR="00ED4B22" w:rsidRDefault="00B23C5B">
      <w:pPr>
        <w:pStyle w:val="a3"/>
        <w:ind w:right="1136" w:firstLine="539"/>
      </w:pPr>
      <w:r>
        <w:t>Документы и иные материалы, полученные Администрацией в соответствии с настоящим Порядком, не возвращаются.</w:t>
      </w:r>
    </w:p>
    <w:p w:rsidR="00ED4B22" w:rsidRDefault="00B23C5B">
      <w:pPr>
        <w:pStyle w:val="a4"/>
        <w:numPr>
          <w:ilvl w:val="2"/>
          <w:numId w:val="7"/>
        </w:numPr>
        <w:tabs>
          <w:tab w:val="left" w:pos="1142"/>
        </w:tabs>
        <w:spacing w:before="1"/>
        <w:ind w:right="463" w:firstLine="539"/>
        <w:rPr>
          <w:sz w:val="24"/>
        </w:rPr>
      </w:pPr>
      <w:r>
        <w:rPr>
          <w:sz w:val="24"/>
        </w:rPr>
        <w:t>Минимальный объем (сумма) обеспечения исполнения обязатель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инципала по удовлетворению регрессного требования гаранта к принципалу по муниципальной гарантии муниципального образования должен быть 100 процентов объема (суммы) предоставленной муниципальной гарантии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ED4B22" w:rsidRDefault="00B23C5B">
      <w:pPr>
        <w:pStyle w:val="a4"/>
        <w:numPr>
          <w:ilvl w:val="2"/>
          <w:numId w:val="7"/>
        </w:numPr>
        <w:tabs>
          <w:tab w:val="left" w:pos="1142"/>
        </w:tabs>
        <w:ind w:right="502" w:firstLine="539"/>
        <w:rPr>
          <w:sz w:val="24"/>
        </w:rPr>
      </w:pPr>
      <w:r>
        <w:rPr>
          <w:sz w:val="24"/>
        </w:rPr>
        <w:t>Обеспечение исполнения обязатель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инципала в части банковской гарантии (поручительство) по договорам об обеспечении исполнения возможных обязательств принципала признается достаточным, если по 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проверки: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right="2145" w:firstLine="539"/>
        <w:rPr>
          <w:sz w:val="24"/>
        </w:rPr>
      </w:pPr>
      <w:r>
        <w:rPr>
          <w:sz w:val="24"/>
        </w:rPr>
        <w:t>финансовое состояние гаранта (поручителя) является хорошим или удовлетворительным;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right="1484" w:firstLine="539"/>
        <w:rPr>
          <w:sz w:val="24"/>
        </w:rPr>
      </w:pPr>
      <w:r>
        <w:rPr>
          <w:sz w:val="24"/>
        </w:rPr>
        <w:t>оценка надежности (ликвидности) банковской гарантии</w:t>
      </w:r>
      <w:r>
        <w:rPr>
          <w:spacing w:val="-34"/>
          <w:sz w:val="24"/>
        </w:rPr>
        <w:t xml:space="preserve"> </w:t>
      </w:r>
      <w:r>
        <w:rPr>
          <w:sz w:val="24"/>
        </w:rPr>
        <w:t>(поручительство) признается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надежной;</w:t>
      </w:r>
    </w:p>
    <w:p w:rsidR="00ED4B22" w:rsidRDefault="00B23C5B">
      <w:pPr>
        <w:pStyle w:val="a4"/>
        <w:numPr>
          <w:ilvl w:val="2"/>
          <w:numId w:val="1"/>
        </w:numPr>
        <w:tabs>
          <w:tab w:val="left" w:pos="862"/>
        </w:tabs>
        <w:ind w:right="1515" w:firstLine="539"/>
        <w:rPr>
          <w:sz w:val="24"/>
        </w:rPr>
      </w:pPr>
      <w:r>
        <w:rPr>
          <w:sz w:val="24"/>
        </w:rPr>
        <w:t>размер обеспечения исполнения обязатель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инципала составляет 100 процентов суммы предоставляемой 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гарантии.</w:t>
      </w:r>
    </w:p>
    <w:p w:rsidR="00ED4B22" w:rsidRDefault="00B23C5B">
      <w:pPr>
        <w:pStyle w:val="a4"/>
        <w:numPr>
          <w:ilvl w:val="2"/>
          <w:numId w:val="7"/>
        </w:numPr>
        <w:tabs>
          <w:tab w:val="left" w:pos="1142"/>
        </w:tabs>
        <w:ind w:right="502" w:firstLine="539"/>
        <w:rPr>
          <w:sz w:val="24"/>
        </w:rPr>
      </w:pPr>
      <w:r>
        <w:rPr>
          <w:sz w:val="24"/>
        </w:rPr>
        <w:t>Обеспечение исполнения обязатель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инципала в части банковской гарантии (поручительство) по договорам об исполнении возможных обязательств принципала признается недостаточным при несоблюдении хотя бы одного из условий, указанных в пункте 3.8 настоящего Порядка.</w:t>
      </w:r>
    </w:p>
    <w:p w:rsidR="00ED4B22" w:rsidRDefault="00B23C5B">
      <w:pPr>
        <w:pStyle w:val="a4"/>
        <w:numPr>
          <w:ilvl w:val="2"/>
          <w:numId w:val="7"/>
        </w:numPr>
        <w:tabs>
          <w:tab w:val="left" w:pos="1262"/>
        </w:tabs>
        <w:spacing w:before="1"/>
        <w:ind w:right="858" w:firstLine="539"/>
        <w:rPr>
          <w:sz w:val="24"/>
        </w:rPr>
      </w:pPr>
      <w:r>
        <w:rPr>
          <w:sz w:val="24"/>
        </w:rPr>
        <w:t>По итогам проведения проверки достаточности, надежности и ликвидности обеспечения банковской гарантии и поручительства, предоставляемые принципалом</w:t>
      </w:r>
      <w:r>
        <w:rPr>
          <w:spacing w:val="-37"/>
          <w:sz w:val="24"/>
        </w:rPr>
        <w:t xml:space="preserve"> </w:t>
      </w:r>
      <w:r>
        <w:rPr>
          <w:sz w:val="24"/>
        </w:rPr>
        <w:t>в качестве обеспечения при предоставлении муниципальных гарантий, Администрация оформляет заключение о достаточности обеспечения исполнения обязатель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инципала (приложение № 2 к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Порядку).</w:t>
      </w:r>
    </w:p>
    <w:p w:rsidR="00ED4B22" w:rsidRDefault="00B23C5B">
      <w:pPr>
        <w:pStyle w:val="a4"/>
        <w:numPr>
          <w:ilvl w:val="2"/>
          <w:numId w:val="7"/>
        </w:numPr>
        <w:tabs>
          <w:tab w:val="left" w:pos="1262"/>
        </w:tabs>
        <w:ind w:right="567" w:firstLine="539"/>
        <w:rPr>
          <w:sz w:val="24"/>
        </w:rPr>
      </w:pPr>
      <w:r>
        <w:rPr>
          <w:sz w:val="24"/>
        </w:rPr>
        <w:t xml:space="preserve">В случаях </w:t>
      </w:r>
      <w:proofErr w:type="gramStart"/>
      <w:r>
        <w:rPr>
          <w:sz w:val="24"/>
        </w:rPr>
        <w:t>выявления недостаточности обеспечения исполнения обязательств принципала</w:t>
      </w:r>
      <w:proofErr w:type="gramEnd"/>
      <w:r>
        <w:rPr>
          <w:sz w:val="24"/>
        </w:rPr>
        <w:t xml:space="preserve"> в части банковской гарантии и поручительства Администрация направляет в адрес принципала, гаранта или поручителя уведомление о недостаточности обеспечения исполнения обязательств принципала с требованием предоставления иного или 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обеспечения.</w:t>
      </w:r>
    </w:p>
    <w:p w:rsidR="00ED4B22" w:rsidRDefault="00B23C5B">
      <w:pPr>
        <w:pStyle w:val="a4"/>
        <w:numPr>
          <w:ilvl w:val="2"/>
          <w:numId w:val="7"/>
        </w:numPr>
        <w:tabs>
          <w:tab w:val="left" w:pos="1262"/>
        </w:tabs>
        <w:spacing w:before="1"/>
        <w:ind w:right="572" w:firstLine="539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достаточностью, надежностью и ликвидностью предоставленного обеспечения после предоставления муниципальных гарантий проводится не реже одного раза в год в соответствии с пунктами 2.2 - 2.4, 3.6 - 3.11 настоящего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Порядка.</w:t>
      </w:r>
    </w:p>
    <w:p w:rsidR="00ED4B22" w:rsidRDefault="00ED4B22">
      <w:pPr>
        <w:jc w:val="both"/>
        <w:rPr>
          <w:sz w:val="24"/>
        </w:rPr>
        <w:sectPr w:rsidR="00ED4B22">
          <w:pgSz w:w="11910" w:h="16840"/>
          <w:pgMar w:top="1040" w:right="460" w:bottom="280" w:left="1520" w:header="710" w:footer="0" w:gutter="0"/>
          <w:cols w:space="720"/>
        </w:sectPr>
      </w:pPr>
    </w:p>
    <w:p w:rsidR="00ED4B22" w:rsidRDefault="00B23C5B">
      <w:pPr>
        <w:pStyle w:val="a3"/>
        <w:spacing w:before="80"/>
        <w:ind w:left="5854" w:right="2289"/>
      </w:pPr>
      <w:r>
        <w:lastRenderedPageBreak/>
        <w:t>Приложение № 1 к Порядку</w:t>
      </w:r>
    </w:p>
    <w:p w:rsidR="00ED4B22" w:rsidRDefault="00ED4B22">
      <w:pPr>
        <w:pStyle w:val="a3"/>
        <w:ind w:left="0"/>
      </w:pPr>
    </w:p>
    <w:p w:rsidR="00ED4B22" w:rsidRDefault="00B23C5B">
      <w:pPr>
        <w:pStyle w:val="a3"/>
        <w:ind w:left="525" w:right="729"/>
        <w:jc w:val="center"/>
      </w:pPr>
      <w:r>
        <w:t>Заключение</w:t>
      </w:r>
    </w:p>
    <w:p w:rsidR="00ED4B22" w:rsidRDefault="00B23C5B">
      <w:pPr>
        <w:pStyle w:val="a3"/>
        <w:ind w:left="513" w:right="723"/>
        <w:jc w:val="center"/>
      </w:pPr>
      <w:r>
        <w:t>по результатам анализа финансового состояния принципала</w:t>
      </w:r>
    </w:p>
    <w:p w:rsidR="00ED4B22" w:rsidRDefault="00ED4B22">
      <w:pPr>
        <w:pStyle w:val="a3"/>
        <w:ind w:left="0"/>
      </w:pPr>
    </w:p>
    <w:p w:rsidR="00ED4B22" w:rsidRDefault="00B23C5B">
      <w:pPr>
        <w:pStyle w:val="a3"/>
        <w:tabs>
          <w:tab w:val="left" w:pos="8148"/>
        </w:tabs>
        <w:ind w:left="422"/>
      </w:pPr>
      <w:r>
        <w:t>Анализ финансового</w:t>
      </w:r>
      <w:r>
        <w:rPr>
          <w:spacing w:val="-10"/>
        </w:rPr>
        <w:t xml:space="preserve"> </w:t>
      </w:r>
      <w:r>
        <w:t>состояния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4B22" w:rsidRDefault="00B23C5B">
      <w:pPr>
        <w:spacing w:before="3" w:line="183" w:lineRule="exact"/>
        <w:ind w:left="2983" w:right="3188"/>
        <w:jc w:val="center"/>
        <w:rPr>
          <w:sz w:val="16"/>
        </w:rPr>
      </w:pPr>
      <w:r>
        <w:rPr>
          <w:sz w:val="16"/>
        </w:rPr>
        <w:t>(наименование принципала, ИНН, ОГРН)</w:t>
      </w:r>
    </w:p>
    <w:p w:rsidR="00ED4B22" w:rsidRDefault="00B23C5B">
      <w:pPr>
        <w:pStyle w:val="a3"/>
        <w:tabs>
          <w:tab w:val="left" w:pos="9007"/>
        </w:tabs>
        <w:spacing w:line="275" w:lineRule="exact"/>
      </w:pPr>
      <w:proofErr w:type="gramStart"/>
      <w:r>
        <w:t>проведен за</w:t>
      </w:r>
      <w:r>
        <w:rPr>
          <w:spacing w:val="-5"/>
        </w:rPr>
        <w:t xml:space="preserve"> </w:t>
      </w:r>
      <w:r>
        <w:t xml:space="preserve">период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:rsidR="00ED4B22" w:rsidRDefault="00ED4B22">
      <w:pPr>
        <w:pStyle w:val="a3"/>
        <w:spacing w:before="2"/>
        <w:ind w:left="0"/>
        <w:rPr>
          <w:sz w:val="16"/>
        </w:rPr>
      </w:pPr>
    </w:p>
    <w:p w:rsidR="00ED4B22" w:rsidRDefault="00B23C5B">
      <w:pPr>
        <w:pStyle w:val="a3"/>
        <w:spacing w:before="90"/>
        <w:ind w:left="901"/>
      </w:pPr>
      <w:r>
        <w:t>Результаты оценки финансового состояния принципала</w:t>
      </w:r>
    </w:p>
    <w:p w:rsidR="00ED4B22" w:rsidRDefault="00ED4B22">
      <w:pPr>
        <w:sectPr w:rsidR="00ED4B22">
          <w:pgSz w:w="11910" w:h="16840"/>
          <w:pgMar w:top="1040" w:right="460" w:bottom="280" w:left="1520" w:header="71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0"/>
        <w:gridCol w:w="1961"/>
        <w:gridCol w:w="1960"/>
        <w:gridCol w:w="1963"/>
        <w:gridCol w:w="3456"/>
        <w:gridCol w:w="1305"/>
      </w:tblGrid>
      <w:tr w:rsidR="00ED4B22">
        <w:trPr>
          <w:trHeight w:val="480"/>
        </w:trPr>
        <w:tc>
          <w:tcPr>
            <w:tcW w:w="2950" w:type="dxa"/>
            <w:vMerge w:val="restart"/>
          </w:tcPr>
          <w:p w:rsidR="00ED4B22" w:rsidRDefault="00B23C5B">
            <w:pPr>
              <w:pStyle w:val="TableParagraph"/>
              <w:spacing w:before="95"/>
              <w:ind w:left="895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Показатель</w:t>
            </w:r>
          </w:p>
        </w:tc>
        <w:tc>
          <w:tcPr>
            <w:tcW w:w="5884" w:type="dxa"/>
            <w:gridSpan w:val="3"/>
          </w:tcPr>
          <w:p w:rsidR="00ED4B22" w:rsidRDefault="00B23C5B">
            <w:pPr>
              <w:pStyle w:val="TableParagraph"/>
              <w:spacing w:before="95"/>
              <w:ind w:left="2447" w:right="2440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3456" w:type="dxa"/>
            <w:vMerge w:val="restart"/>
          </w:tcPr>
          <w:p w:rsidR="00ED4B22" w:rsidRDefault="00B23C5B">
            <w:pPr>
              <w:pStyle w:val="TableParagraph"/>
              <w:spacing w:before="95"/>
              <w:ind w:left="611"/>
              <w:rPr>
                <w:sz w:val="24"/>
              </w:rPr>
            </w:pPr>
            <w:r>
              <w:rPr>
                <w:sz w:val="24"/>
              </w:rPr>
              <w:t>Допустимое значение</w:t>
            </w:r>
          </w:p>
        </w:tc>
        <w:tc>
          <w:tcPr>
            <w:tcW w:w="1305" w:type="dxa"/>
            <w:vMerge w:val="restart"/>
          </w:tcPr>
          <w:p w:rsidR="00ED4B22" w:rsidRDefault="00B23C5B">
            <w:pPr>
              <w:pStyle w:val="TableParagraph"/>
              <w:spacing w:before="95"/>
              <w:ind w:left="316"/>
              <w:rPr>
                <w:sz w:val="24"/>
              </w:rPr>
            </w:pPr>
            <w:r>
              <w:rPr>
                <w:sz w:val="24"/>
              </w:rPr>
              <w:t>Вывод</w:t>
            </w:r>
          </w:p>
        </w:tc>
      </w:tr>
      <w:tr w:rsidR="00ED4B22">
        <w:trPr>
          <w:trHeight w:val="1307"/>
        </w:trPr>
        <w:tc>
          <w:tcPr>
            <w:tcW w:w="2950" w:type="dxa"/>
            <w:vMerge/>
            <w:tcBorders>
              <w:top w:val="nil"/>
            </w:tcBorders>
          </w:tcPr>
          <w:p w:rsidR="00ED4B22" w:rsidRDefault="00ED4B22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ED4B22" w:rsidRDefault="00B23C5B">
            <w:pPr>
              <w:pStyle w:val="TableParagraph"/>
              <w:tabs>
                <w:tab w:val="left" w:pos="1703"/>
              </w:tabs>
              <w:spacing w:before="95"/>
              <w:ind w:left="88" w:right="8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7"/>
                <w:sz w:val="24"/>
              </w:rPr>
              <w:t xml:space="preserve">г. </w:t>
            </w:r>
            <w:r>
              <w:rPr>
                <w:sz w:val="24"/>
              </w:rPr>
              <w:t>(1-й отчетный период)</w:t>
            </w:r>
          </w:p>
        </w:tc>
        <w:tc>
          <w:tcPr>
            <w:tcW w:w="1960" w:type="dxa"/>
          </w:tcPr>
          <w:p w:rsidR="00ED4B22" w:rsidRDefault="00B23C5B">
            <w:pPr>
              <w:pStyle w:val="TableParagraph"/>
              <w:tabs>
                <w:tab w:val="left" w:pos="1703"/>
              </w:tabs>
              <w:spacing w:before="95"/>
              <w:ind w:left="88" w:right="8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 (2-й отчетный период)</w:t>
            </w:r>
          </w:p>
        </w:tc>
        <w:tc>
          <w:tcPr>
            <w:tcW w:w="1963" w:type="dxa"/>
          </w:tcPr>
          <w:p w:rsidR="00ED4B22" w:rsidRDefault="00B23C5B">
            <w:pPr>
              <w:pStyle w:val="TableParagraph"/>
              <w:tabs>
                <w:tab w:val="left" w:pos="1707"/>
              </w:tabs>
              <w:spacing w:before="95"/>
              <w:ind w:left="92" w:right="8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7"/>
                <w:sz w:val="24"/>
              </w:rPr>
              <w:t xml:space="preserve">г. </w:t>
            </w:r>
            <w:r>
              <w:rPr>
                <w:sz w:val="24"/>
              </w:rPr>
              <w:t>(последний отчетный период)</w:t>
            </w:r>
          </w:p>
        </w:tc>
        <w:tc>
          <w:tcPr>
            <w:tcW w:w="3456" w:type="dxa"/>
            <w:vMerge/>
            <w:tcBorders>
              <w:top w:val="nil"/>
            </w:tcBorders>
          </w:tcPr>
          <w:p w:rsidR="00ED4B22" w:rsidRDefault="00ED4B22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ED4B22" w:rsidRDefault="00ED4B22">
            <w:pPr>
              <w:rPr>
                <w:sz w:val="2"/>
                <w:szCs w:val="2"/>
              </w:rPr>
            </w:pPr>
          </w:p>
        </w:tc>
      </w:tr>
      <w:tr w:rsidR="00ED4B22">
        <w:trPr>
          <w:trHeight w:val="481"/>
        </w:trPr>
        <w:tc>
          <w:tcPr>
            <w:tcW w:w="2950" w:type="dxa"/>
          </w:tcPr>
          <w:p w:rsidR="00ED4B22" w:rsidRDefault="00B23C5B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 w:rsidR="00ED4B22" w:rsidRDefault="00B23C5B">
            <w:pPr>
              <w:pStyle w:val="TableParagraph"/>
              <w:spacing w:before="95"/>
              <w:ind w:left="9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0" w:type="dxa"/>
          </w:tcPr>
          <w:p w:rsidR="00ED4B22" w:rsidRDefault="00B23C5B">
            <w:pPr>
              <w:pStyle w:val="TableParagraph"/>
              <w:spacing w:before="9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 w:rsidR="00ED4B22" w:rsidRDefault="00B23C5B">
            <w:pPr>
              <w:pStyle w:val="TableParagraph"/>
              <w:spacing w:before="9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56" w:type="dxa"/>
          </w:tcPr>
          <w:p w:rsidR="00ED4B22" w:rsidRDefault="00B23C5B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5" w:type="dxa"/>
          </w:tcPr>
          <w:p w:rsidR="00ED4B22" w:rsidRDefault="00B23C5B">
            <w:pPr>
              <w:pStyle w:val="TableParagraph"/>
              <w:spacing w:before="95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D4B22">
        <w:trPr>
          <w:trHeight w:val="756"/>
        </w:trPr>
        <w:tc>
          <w:tcPr>
            <w:tcW w:w="2950" w:type="dxa"/>
          </w:tcPr>
          <w:p w:rsidR="00ED4B22" w:rsidRDefault="00B23C5B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Стоимость чистых активов 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&lt;1&gt;</w:t>
            </w:r>
          </w:p>
        </w:tc>
        <w:tc>
          <w:tcPr>
            <w:tcW w:w="1961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1960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  <w:vMerge w:val="restart"/>
          </w:tcPr>
          <w:p w:rsidR="00ED4B22" w:rsidRDefault="00B23C5B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не менее величины уставного капитала на последнюю отчетную дату или менее величины уставного капитала в течение периода, не превышающего два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1305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</w:tr>
      <w:tr w:rsidR="00ED4B22">
        <w:trPr>
          <w:trHeight w:val="755"/>
        </w:trPr>
        <w:tc>
          <w:tcPr>
            <w:tcW w:w="2950" w:type="dxa"/>
          </w:tcPr>
          <w:p w:rsidR="00ED4B22" w:rsidRDefault="00B23C5B">
            <w:pPr>
              <w:pStyle w:val="TableParagraph"/>
              <w:spacing w:before="92"/>
              <w:ind w:left="62" w:right="411"/>
              <w:rPr>
                <w:sz w:val="24"/>
              </w:rPr>
            </w:pPr>
            <w:proofErr w:type="spellStart"/>
            <w:r>
              <w:rPr>
                <w:sz w:val="24"/>
              </w:rPr>
              <w:t>справочно</w:t>
            </w:r>
            <w:proofErr w:type="spellEnd"/>
            <w:r>
              <w:rPr>
                <w:sz w:val="24"/>
              </w:rPr>
              <w:t xml:space="preserve">: величина уставного капитала </w:t>
            </w:r>
            <w:r>
              <w:rPr>
                <w:color w:val="0000FF"/>
                <w:sz w:val="24"/>
              </w:rPr>
              <w:t>&lt;1&gt;</w:t>
            </w:r>
          </w:p>
        </w:tc>
        <w:tc>
          <w:tcPr>
            <w:tcW w:w="1961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1960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  <w:vMerge/>
            <w:tcBorders>
              <w:top w:val="nil"/>
            </w:tcBorders>
          </w:tcPr>
          <w:p w:rsidR="00ED4B22" w:rsidRDefault="00ED4B22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</w:tr>
      <w:tr w:rsidR="00ED4B22">
        <w:trPr>
          <w:trHeight w:val="1708"/>
        </w:trPr>
        <w:tc>
          <w:tcPr>
            <w:tcW w:w="2950" w:type="dxa"/>
          </w:tcPr>
          <w:p w:rsidR="00ED4B22" w:rsidRDefault="00B23C5B">
            <w:pPr>
              <w:pStyle w:val="TableParagraph"/>
              <w:spacing w:before="92"/>
              <w:ind w:left="62" w:right="411"/>
              <w:rPr>
                <w:sz w:val="24"/>
              </w:rPr>
            </w:pPr>
            <w:r>
              <w:rPr>
                <w:sz w:val="24"/>
              </w:rPr>
              <w:t xml:space="preserve">определенный законодательством минимальный размер уставного капитала </w:t>
            </w:r>
            <w:r>
              <w:rPr>
                <w:color w:val="0000FF"/>
                <w:sz w:val="24"/>
              </w:rPr>
              <w:t>&lt;1&gt;</w:t>
            </w:r>
          </w:p>
        </w:tc>
        <w:tc>
          <w:tcPr>
            <w:tcW w:w="1961" w:type="dxa"/>
          </w:tcPr>
          <w:p w:rsidR="00ED4B22" w:rsidRDefault="00B23C5B">
            <w:pPr>
              <w:pStyle w:val="TableParagraph"/>
              <w:spacing w:before="92"/>
              <w:ind w:left="89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960" w:type="dxa"/>
          </w:tcPr>
          <w:p w:rsidR="00ED4B22" w:rsidRDefault="00B23C5B">
            <w:pPr>
              <w:pStyle w:val="TableParagraph"/>
              <w:spacing w:before="92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1963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  <w:vMerge/>
            <w:tcBorders>
              <w:top w:val="nil"/>
            </w:tcBorders>
          </w:tcPr>
          <w:p w:rsidR="00ED4B22" w:rsidRDefault="00ED4B22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</w:tr>
      <w:tr w:rsidR="00ED4B22">
        <w:trPr>
          <w:trHeight w:val="1307"/>
        </w:trPr>
        <w:tc>
          <w:tcPr>
            <w:tcW w:w="2950" w:type="dxa"/>
          </w:tcPr>
          <w:p w:rsidR="00ED4B22" w:rsidRDefault="00B23C5B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Коэффициент покрытия основных средств собственными средствами К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&lt;2&gt;</w:t>
            </w:r>
          </w:p>
        </w:tc>
        <w:tc>
          <w:tcPr>
            <w:tcW w:w="1961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1960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</w:tcPr>
          <w:p w:rsidR="00ED4B22" w:rsidRDefault="00B23C5B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больше или равно 1</w:t>
            </w:r>
          </w:p>
        </w:tc>
        <w:tc>
          <w:tcPr>
            <w:tcW w:w="1305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</w:tr>
      <w:tr w:rsidR="00ED4B22">
        <w:trPr>
          <w:trHeight w:val="755"/>
        </w:trPr>
        <w:tc>
          <w:tcPr>
            <w:tcW w:w="2950" w:type="dxa"/>
          </w:tcPr>
          <w:p w:rsidR="00ED4B22" w:rsidRDefault="00B23C5B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 xml:space="preserve">Коэффициент текущей ликвидности К3 </w:t>
            </w:r>
            <w:r>
              <w:rPr>
                <w:color w:val="0000FF"/>
                <w:sz w:val="24"/>
              </w:rPr>
              <w:t>&lt;2&gt;</w:t>
            </w:r>
          </w:p>
        </w:tc>
        <w:tc>
          <w:tcPr>
            <w:tcW w:w="1961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1960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</w:tcPr>
          <w:p w:rsidR="00ED4B22" w:rsidRDefault="00B23C5B">
            <w:pPr>
              <w:pStyle w:val="TableParagraph"/>
              <w:spacing w:before="92"/>
              <w:ind w:left="61"/>
              <w:rPr>
                <w:sz w:val="24"/>
              </w:rPr>
            </w:pPr>
            <w:r>
              <w:rPr>
                <w:sz w:val="24"/>
              </w:rPr>
              <w:t>больше или равно 1</w:t>
            </w:r>
          </w:p>
        </w:tc>
        <w:tc>
          <w:tcPr>
            <w:tcW w:w="1305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</w:tr>
      <w:tr w:rsidR="00ED4B22">
        <w:trPr>
          <w:trHeight w:val="756"/>
        </w:trPr>
        <w:tc>
          <w:tcPr>
            <w:tcW w:w="2950" w:type="dxa"/>
          </w:tcPr>
          <w:p w:rsidR="00ED4B22" w:rsidRDefault="00B23C5B">
            <w:pPr>
              <w:pStyle w:val="TableParagraph"/>
              <w:spacing w:before="95"/>
              <w:ind w:left="62" w:right="254"/>
              <w:rPr>
                <w:sz w:val="24"/>
              </w:rPr>
            </w:pPr>
            <w:r>
              <w:rPr>
                <w:sz w:val="24"/>
              </w:rPr>
              <w:t>Рентабельность продаж в отчетном периоде К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961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1960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</w:tcPr>
          <w:p w:rsidR="00ED4B22" w:rsidRDefault="00B23C5B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больше или равно 0</w:t>
            </w:r>
          </w:p>
        </w:tc>
        <w:tc>
          <w:tcPr>
            <w:tcW w:w="1305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</w:tr>
      <w:tr w:rsidR="00ED4B22">
        <w:trPr>
          <w:trHeight w:val="755"/>
        </w:trPr>
        <w:tc>
          <w:tcPr>
            <w:tcW w:w="2950" w:type="dxa"/>
          </w:tcPr>
          <w:p w:rsidR="00ED4B22" w:rsidRDefault="00B23C5B">
            <w:pPr>
              <w:pStyle w:val="TableParagraph"/>
              <w:spacing w:before="95"/>
              <w:ind w:left="62" w:right="42"/>
              <w:rPr>
                <w:sz w:val="24"/>
              </w:rPr>
            </w:pPr>
            <w:r>
              <w:rPr>
                <w:sz w:val="24"/>
              </w:rPr>
              <w:t>Рентабельность продаж в анализируемом периоде К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961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1960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</w:tcPr>
          <w:p w:rsidR="00ED4B22" w:rsidRDefault="00B23C5B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больше или равно 0</w:t>
            </w:r>
          </w:p>
        </w:tc>
        <w:tc>
          <w:tcPr>
            <w:tcW w:w="1305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</w:tr>
      <w:tr w:rsidR="00ED4B22">
        <w:trPr>
          <w:trHeight w:val="755"/>
        </w:trPr>
        <w:tc>
          <w:tcPr>
            <w:tcW w:w="2950" w:type="dxa"/>
          </w:tcPr>
          <w:p w:rsidR="00ED4B22" w:rsidRDefault="00B23C5B">
            <w:pPr>
              <w:pStyle w:val="TableParagraph"/>
              <w:spacing w:before="95"/>
              <w:ind w:left="62" w:right="275"/>
              <w:rPr>
                <w:sz w:val="24"/>
              </w:rPr>
            </w:pPr>
            <w:r>
              <w:rPr>
                <w:sz w:val="24"/>
              </w:rPr>
              <w:t>Норма чистой прибыли в отчетном периоде К5</w:t>
            </w:r>
          </w:p>
        </w:tc>
        <w:tc>
          <w:tcPr>
            <w:tcW w:w="1961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1960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</w:tcPr>
          <w:p w:rsidR="00ED4B22" w:rsidRDefault="00B23C5B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больше или равно 0</w:t>
            </w:r>
          </w:p>
        </w:tc>
        <w:tc>
          <w:tcPr>
            <w:tcW w:w="1305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</w:tr>
    </w:tbl>
    <w:p w:rsidR="00ED4B22" w:rsidRDefault="00ED4B22">
      <w:pPr>
        <w:rPr>
          <w:sz w:val="24"/>
        </w:rPr>
        <w:sectPr w:rsidR="00ED4B22">
          <w:headerReference w:type="default" r:id="rId8"/>
          <w:pgSz w:w="16840" w:h="11910" w:orient="landscape"/>
          <w:pgMar w:top="1120" w:right="1740" w:bottom="280" w:left="1260" w:header="2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0"/>
        <w:gridCol w:w="1961"/>
        <w:gridCol w:w="1960"/>
        <w:gridCol w:w="1963"/>
        <w:gridCol w:w="3456"/>
        <w:gridCol w:w="1305"/>
      </w:tblGrid>
      <w:tr w:rsidR="00ED4B22">
        <w:trPr>
          <w:trHeight w:val="756"/>
        </w:trPr>
        <w:tc>
          <w:tcPr>
            <w:tcW w:w="2950" w:type="dxa"/>
          </w:tcPr>
          <w:p w:rsidR="00ED4B22" w:rsidRDefault="00B23C5B">
            <w:pPr>
              <w:pStyle w:val="TableParagraph"/>
              <w:spacing w:before="95"/>
              <w:ind w:left="62" w:right="42"/>
              <w:rPr>
                <w:sz w:val="24"/>
              </w:rPr>
            </w:pPr>
            <w:r>
              <w:rPr>
                <w:sz w:val="24"/>
              </w:rPr>
              <w:lastRenderedPageBreak/>
              <w:t>Норма чистой прибыли в анализируемом периоде К5</w:t>
            </w:r>
          </w:p>
        </w:tc>
        <w:tc>
          <w:tcPr>
            <w:tcW w:w="1961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1960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  <w:tc>
          <w:tcPr>
            <w:tcW w:w="3456" w:type="dxa"/>
          </w:tcPr>
          <w:p w:rsidR="00ED4B22" w:rsidRDefault="00B23C5B">
            <w:pPr>
              <w:pStyle w:val="TableParagraph"/>
              <w:spacing w:before="95"/>
              <w:ind w:left="61"/>
              <w:rPr>
                <w:sz w:val="24"/>
              </w:rPr>
            </w:pPr>
            <w:r>
              <w:rPr>
                <w:sz w:val="24"/>
              </w:rPr>
              <w:t>больше или равно 0</w:t>
            </w:r>
          </w:p>
        </w:tc>
        <w:tc>
          <w:tcPr>
            <w:tcW w:w="1305" w:type="dxa"/>
          </w:tcPr>
          <w:p w:rsidR="00ED4B22" w:rsidRDefault="00ED4B22">
            <w:pPr>
              <w:pStyle w:val="TableParagraph"/>
              <w:rPr>
                <w:sz w:val="24"/>
              </w:rPr>
            </w:pPr>
          </w:p>
        </w:tc>
      </w:tr>
    </w:tbl>
    <w:p w:rsidR="00ED4B22" w:rsidRDefault="00ED4B22">
      <w:pPr>
        <w:rPr>
          <w:sz w:val="24"/>
        </w:rPr>
        <w:sectPr w:rsidR="00ED4B22">
          <w:pgSz w:w="16840" w:h="11910" w:orient="landscape"/>
          <w:pgMar w:top="1120" w:right="1740" w:bottom="280" w:left="1260" w:header="2" w:footer="0" w:gutter="0"/>
          <w:cols w:space="720"/>
        </w:sectPr>
      </w:pPr>
    </w:p>
    <w:p w:rsidR="00ED4B22" w:rsidRDefault="00B23C5B">
      <w:pPr>
        <w:pStyle w:val="a3"/>
        <w:spacing w:before="62"/>
        <w:ind w:left="342"/>
      </w:pPr>
      <w:r>
        <w:lastRenderedPageBreak/>
        <w:t>Заключение:</w:t>
      </w:r>
    </w:p>
    <w:p w:rsidR="00ED4B22" w:rsidRDefault="00A10375">
      <w:pPr>
        <w:pStyle w:val="a3"/>
        <w:spacing w:before="9"/>
        <w:ind w:left="0"/>
        <w:rPr>
          <w:sz w:val="19"/>
        </w:rPr>
      </w:pPr>
      <w:r w:rsidRPr="00A10375">
        <w:pict>
          <v:shape id="_x0000_s2055" style="position:absolute;margin-left:85.1pt;margin-top:13.6pt;width:462pt;height:.1pt;z-index:-15728640;mso-wrap-distance-left:0;mso-wrap-distance-right:0;mso-position-horizontal-relative:page" coordorigin="1702,272" coordsize="9240,0" path="m1702,272r9240,e" filled="f" strokeweight=".48pt">
            <v:path arrowok="t"/>
            <w10:wrap type="topAndBottom" anchorx="page"/>
          </v:shape>
        </w:pict>
      </w:r>
      <w:r w:rsidRPr="00A10375">
        <w:pict>
          <v:shape id="_x0000_s2054" style="position:absolute;margin-left:85.1pt;margin-top:27.4pt;width:462pt;height:.1pt;z-index:-15728128;mso-wrap-distance-left:0;mso-wrap-distance-right:0;mso-position-horizontal-relative:page" coordorigin="1702,548" coordsize="9240,0" path="m1702,548r9240,e" filled="f" strokeweight=".48pt">
            <v:path arrowok="t"/>
            <w10:wrap type="topAndBottom" anchorx="page"/>
          </v:shape>
        </w:pict>
      </w:r>
    </w:p>
    <w:p w:rsidR="00ED4B22" w:rsidRDefault="00ED4B22">
      <w:pPr>
        <w:pStyle w:val="a3"/>
        <w:spacing w:before="2"/>
        <w:ind w:left="0"/>
        <w:rPr>
          <w:sz w:val="17"/>
        </w:rPr>
      </w:pPr>
    </w:p>
    <w:p w:rsidR="00ED4B22" w:rsidRDefault="00B23C5B">
      <w:pPr>
        <w:pStyle w:val="a3"/>
        <w:tabs>
          <w:tab w:val="left" w:pos="6581"/>
        </w:tabs>
        <w:spacing w:line="247" w:lineRule="exact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D4B22" w:rsidRDefault="00ED4B22">
      <w:pPr>
        <w:pStyle w:val="a3"/>
        <w:ind w:left="0"/>
      </w:pPr>
    </w:p>
    <w:p w:rsidR="00ED4B22" w:rsidRDefault="00B23C5B">
      <w:pPr>
        <w:pStyle w:val="a3"/>
        <w:ind w:left="102"/>
      </w:pPr>
      <w:r>
        <w:t>Наименование</w:t>
      </w:r>
    </w:p>
    <w:p w:rsidR="00ED4B22" w:rsidRDefault="00B23C5B">
      <w:pPr>
        <w:pStyle w:val="a3"/>
        <w:tabs>
          <w:tab w:val="left" w:pos="3758"/>
          <w:tab w:val="left" w:pos="5373"/>
          <w:tab w:val="left" w:pos="7953"/>
        </w:tabs>
        <w:ind w:left="102"/>
      </w:pPr>
      <w:r>
        <w:t>должности</w:t>
      </w:r>
      <w:r>
        <w:rPr>
          <w:spacing w:val="-7"/>
        </w:rPr>
        <w:t xml:space="preserve"> </w:t>
      </w:r>
      <w:r>
        <w:t>руководителя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ED4B22" w:rsidRDefault="00B23C5B">
      <w:pPr>
        <w:tabs>
          <w:tab w:val="left" w:pos="1170"/>
        </w:tabs>
        <w:spacing w:before="3"/>
        <w:ind w:left="13"/>
        <w:jc w:val="center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(Ф.И.О.)</w:t>
      </w:r>
    </w:p>
    <w:p w:rsidR="00ED4B22" w:rsidRDefault="00ED4B22">
      <w:pPr>
        <w:pStyle w:val="a3"/>
        <w:ind w:left="0"/>
        <w:rPr>
          <w:sz w:val="10"/>
        </w:rPr>
      </w:pPr>
    </w:p>
    <w:p w:rsidR="00ED4B22" w:rsidRDefault="00B23C5B">
      <w:pPr>
        <w:pStyle w:val="a3"/>
        <w:spacing w:before="90"/>
        <w:ind w:left="102"/>
      </w:pPr>
      <w:r>
        <w:t>М.П.</w:t>
      </w:r>
    </w:p>
    <w:p w:rsidR="00ED4B22" w:rsidRDefault="00ED4B22">
      <w:pPr>
        <w:pStyle w:val="a3"/>
        <w:ind w:left="0"/>
        <w:rPr>
          <w:sz w:val="20"/>
        </w:rPr>
      </w:pPr>
    </w:p>
    <w:p w:rsidR="00ED4B22" w:rsidRDefault="00A10375">
      <w:pPr>
        <w:pStyle w:val="a3"/>
        <w:spacing w:before="8"/>
        <w:ind w:left="0"/>
        <w:rPr>
          <w:sz w:val="23"/>
        </w:rPr>
      </w:pPr>
      <w:r w:rsidRPr="00A10375">
        <w:pict>
          <v:shape id="_x0000_s2053" style="position:absolute;margin-left:85.1pt;margin-top:15.85pt;width:90pt;height:.1pt;z-index:-15727616;mso-wrap-distance-left:0;mso-wrap-distance-right:0;mso-position-horizontal-relative:page" coordorigin="1702,317" coordsize="1800,0" path="m1702,317r1800,e" filled="f" strokeweight=".48pt">
            <v:path arrowok="t"/>
            <w10:wrap type="topAndBottom" anchorx="page"/>
          </v:shape>
        </w:pict>
      </w:r>
    </w:p>
    <w:p w:rsidR="00ED4B22" w:rsidRDefault="00B23C5B">
      <w:pPr>
        <w:spacing w:line="181" w:lineRule="exact"/>
        <w:ind w:left="284"/>
        <w:rPr>
          <w:sz w:val="18"/>
        </w:rPr>
      </w:pPr>
      <w:r>
        <w:rPr>
          <w:sz w:val="18"/>
        </w:rPr>
        <w:t>(дата)</w:t>
      </w:r>
    </w:p>
    <w:p w:rsidR="00ED4B22" w:rsidRDefault="00A10375">
      <w:pPr>
        <w:pStyle w:val="a3"/>
        <w:spacing w:before="2"/>
        <w:ind w:left="0"/>
        <w:rPr>
          <w:sz w:val="28"/>
        </w:rPr>
      </w:pPr>
      <w:r w:rsidRPr="00A10375">
        <w:pict>
          <v:shape id="_x0000_s2052" style="position:absolute;margin-left:112.1pt;margin-top:18.65pt;width:127.8pt;height:.1pt;z-index:-15727104;mso-wrap-distance-left:0;mso-wrap-distance-right:0;mso-position-horizontal-relative:page" coordorigin="2242,373" coordsize="2556,0" path="m2242,373r2555,e" filled="f" strokeweight=".31328mm">
            <v:stroke dashstyle="dash"/>
            <v:path arrowok="t"/>
            <w10:wrap type="topAndBottom" anchorx="page"/>
          </v:shape>
        </w:pict>
      </w:r>
    </w:p>
    <w:p w:rsidR="00ED4B22" w:rsidRDefault="00B23C5B">
      <w:pPr>
        <w:pStyle w:val="a3"/>
        <w:spacing w:before="68"/>
        <w:ind w:left="641"/>
      </w:pPr>
      <w:r>
        <w:t>&lt;1</w:t>
      </w:r>
      <w:proofErr w:type="gramStart"/>
      <w:r>
        <w:t>&gt; Н</w:t>
      </w:r>
      <w:proofErr w:type="gramEnd"/>
      <w:r>
        <w:t>а конец отчетного периода.</w:t>
      </w:r>
    </w:p>
    <w:p w:rsidR="00ED4B22" w:rsidRDefault="00B23C5B">
      <w:pPr>
        <w:pStyle w:val="a3"/>
        <w:ind w:left="641"/>
      </w:pPr>
      <w:r>
        <w:t>&lt;2</w:t>
      </w:r>
      <w:proofErr w:type="gramStart"/>
      <w:r>
        <w:t>&gt; У</w:t>
      </w:r>
      <w:proofErr w:type="gramEnd"/>
      <w:r>
        <w:t>казываются средние за отчетный период значения.</w:t>
      </w:r>
    </w:p>
    <w:p w:rsidR="00ED4B22" w:rsidRDefault="00ED4B22">
      <w:pPr>
        <w:sectPr w:rsidR="00ED4B22">
          <w:headerReference w:type="default" r:id="rId9"/>
          <w:pgSz w:w="11910" w:h="16840"/>
          <w:pgMar w:top="1320" w:right="760" w:bottom="280" w:left="1600" w:header="0" w:footer="0" w:gutter="0"/>
          <w:cols w:space="720"/>
        </w:sectPr>
      </w:pPr>
    </w:p>
    <w:p w:rsidR="00ED4B22" w:rsidRDefault="00B23C5B">
      <w:pPr>
        <w:pStyle w:val="a3"/>
        <w:spacing w:before="61"/>
        <w:ind w:left="13"/>
        <w:jc w:val="center"/>
      </w:pPr>
      <w:r>
        <w:lastRenderedPageBreak/>
        <w:t>12</w:t>
      </w:r>
    </w:p>
    <w:p w:rsidR="00ED4B22" w:rsidRDefault="00ED4B22">
      <w:pPr>
        <w:pStyle w:val="a3"/>
        <w:ind w:left="0"/>
        <w:rPr>
          <w:sz w:val="20"/>
        </w:rPr>
      </w:pPr>
    </w:p>
    <w:p w:rsidR="00ED4B22" w:rsidRDefault="00ED4B22">
      <w:pPr>
        <w:pStyle w:val="a3"/>
        <w:spacing w:before="10"/>
        <w:ind w:left="0"/>
        <w:rPr>
          <w:sz w:val="26"/>
        </w:rPr>
      </w:pPr>
    </w:p>
    <w:p w:rsidR="00ED4B22" w:rsidRDefault="00B23C5B">
      <w:pPr>
        <w:pStyle w:val="a3"/>
        <w:spacing w:before="90"/>
        <w:ind w:left="6057" w:right="1706"/>
      </w:pPr>
      <w:r>
        <w:t>Приложение № 2 к Порядку</w:t>
      </w:r>
    </w:p>
    <w:p w:rsidR="00ED4B22" w:rsidRDefault="00ED4B22">
      <w:pPr>
        <w:pStyle w:val="a3"/>
        <w:ind w:left="0"/>
      </w:pPr>
    </w:p>
    <w:p w:rsidR="00ED4B22" w:rsidRDefault="00B23C5B">
      <w:pPr>
        <w:pStyle w:val="a3"/>
        <w:spacing w:before="1"/>
        <w:ind w:left="13"/>
        <w:jc w:val="center"/>
      </w:pPr>
      <w:r>
        <w:t>Заключение</w:t>
      </w:r>
    </w:p>
    <w:p w:rsidR="00ED4B22" w:rsidRDefault="00B23C5B">
      <w:pPr>
        <w:pStyle w:val="a3"/>
        <w:tabs>
          <w:tab w:val="left" w:pos="833"/>
          <w:tab w:val="left" w:pos="2677"/>
          <w:tab w:val="left" w:pos="3217"/>
        </w:tabs>
        <w:ind w:left="10"/>
        <w:jc w:val="center"/>
      </w:pP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  </w:t>
      </w:r>
      <w:r>
        <w:rPr>
          <w:spacing w:val="28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ED4B22" w:rsidRDefault="00B23C5B">
      <w:pPr>
        <w:pStyle w:val="a3"/>
        <w:ind w:left="1431" w:right="1422" w:firstLine="3"/>
        <w:jc w:val="center"/>
      </w:pPr>
      <w:proofErr w:type="spellStart"/>
      <w:r>
        <w:t>o</w:t>
      </w:r>
      <w:proofErr w:type="spellEnd"/>
      <w:r>
        <w:t xml:space="preserve"> проверке достаточности, надежности и ликвидности обеспечения исполнения обязатель</w:t>
      </w:r>
      <w:proofErr w:type="gramStart"/>
      <w:r>
        <w:t>ств пр</w:t>
      </w:r>
      <w:proofErr w:type="gramEnd"/>
      <w:r>
        <w:t xml:space="preserve">инципала, предоставляемого при предоставлении муниципальных гарантий </w:t>
      </w:r>
      <w:proofErr w:type="spellStart"/>
      <w:r w:rsidR="00DE4F18" w:rsidRPr="00475FDC">
        <w:t>Талажанского</w:t>
      </w:r>
      <w:proofErr w:type="spellEnd"/>
      <w:r>
        <w:t xml:space="preserve"> сельсовета</w:t>
      </w:r>
    </w:p>
    <w:p w:rsidR="00ED4B22" w:rsidRDefault="00A10375">
      <w:pPr>
        <w:pStyle w:val="a3"/>
        <w:spacing w:before="8"/>
        <w:ind w:left="0"/>
        <w:rPr>
          <w:sz w:val="19"/>
        </w:rPr>
      </w:pPr>
      <w:r w:rsidRPr="00A10375">
        <w:pict>
          <v:shape id="_x0000_s2051" style="position:absolute;margin-left:142pt;margin-top:13.55pt;width:354pt;height:.1pt;z-index:-15726592;mso-wrap-distance-left:0;mso-wrap-distance-right:0;mso-position-horizontal-relative:page" coordorigin="2840,271" coordsize="7080,0" path="m2840,271r7080,e" filled="f" strokeweight=".48pt">
            <v:path arrowok="t"/>
            <w10:wrap type="topAndBottom" anchorx="page"/>
          </v:shape>
        </w:pict>
      </w:r>
    </w:p>
    <w:p w:rsidR="00ED4B22" w:rsidRDefault="00B23C5B">
      <w:pPr>
        <w:spacing w:line="181" w:lineRule="exact"/>
        <w:ind w:left="5"/>
        <w:jc w:val="center"/>
        <w:rPr>
          <w:sz w:val="18"/>
        </w:rPr>
      </w:pPr>
      <w:proofErr w:type="gramStart"/>
      <w:r>
        <w:rPr>
          <w:sz w:val="18"/>
        </w:rPr>
        <w:t>(полное наименование организации (гаранта/поручителя)</w:t>
      </w:r>
      <w:proofErr w:type="gramEnd"/>
    </w:p>
    <w:p w:rsidR="00ED4B22" w:rsidRDefault="00ED4B22">
      <w:pPr>
        <w:pStyle w:val="a3"/>
        <w:spacing w:before="10"/>
        <w:ind w:left="0"/>
        <w:rPr>
          <w:sz w:val="23"/>
        </w:rPr>
      </w:pPr>
    </w:p>
    <w:p w:rsidR="00ED4B22" w:rsidRDefault="00B23C5B">
      <w:pPr>
        <w:pStyle w:val="a3"/>
        <w:tabs>
          <w:tab w:val="left" w:pos="3535"/>
          <w:tab w:val="left" w:pos="4999"/>
          <w:tab w:val="left" w:pos="5310"/>
          <w:tab w:val="left" w:pos="5850"/>
          <w:tab w:val="left" w:pos="7149"/>
          <w:tab w:val="left" w:pos="7189"/>
          <w:tab w:val="left" w:pos="8760"/>
        </w:tabs>
        <w:ind w:left="102" w:right="117" w:firstLine="539"/>
      </w:pPr>
      <w:proofErr w:type="gramStart"/>
      <w:r>
        <w:t xml:space="preserve">Администрация </w:t>
      </w:r>
      <w:proofErr w:type="spellStart"/>
      <w:r w:rsidR="00DE4F18" w:rsidRPr="00475FDC">
        <w:t>Талажанского</w:t>
      </w:r>
      <w:proofErr w:type="spellEnd"/>
      <w:r>
        <w:t xml:space="preserve"> сельсовета по результатам проверки достаточности, надежности и ликвидности обеспечения, предоставляемого при предоставлении муниципальных гарантий </w:t>
      </w:r>
      <w:r w:rsidR="00DE4F18" w:rsidRPr="00475FDC">
        <w:t>Талажанского</w:t>
      </w:r>
      <w:r>
        <w:t xml:space="preserve"> сельсовета, части банковской гарантии (поручительства) по договору от</w:t>
      </w:r>
      <w:r>
        <w:rPr>
          <w:spacing w:val="-6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</w:t>
      </w:r>
      <w:r>
        <w:rPr>
          <w:spacing w:val="9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spacing w:val="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об обеспечении исполнения принципалом его возможных будущих обязательств по возмещению гаранту</w:t>
      </w:r>
      <w:r>
        <w:rPr>
          <w:spacing w:val="-41"/>
        </w:rPr>
        <w:t xml:space="preserve"> </w:t>
      </w:r>
      <w:r>
        <w:t>в порядке регресса сумм, уплаченных гарантом во исполнение (частичное исполнение) обязательств по гарантии</w:t>
      </w:r>
      <w:r>
        <w:rPr>
          <w:spacing w:val="-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(далее - Договор об обеспечении), проведенной в</w:t>
      </w:r>
      <w:proofErr w:type="gramEnd"/>
      <w:r>
        <w:t xml:space="preserve"> </w:t>
      </w:r>
      <w:proofErr w:type="gramStart"/>
      <w:r>
        <w:t>соответствии с Порядком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гарантии, считает обеспечение по Договору об обеспечении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для принятия в качестве обеспечения (достаточным, недостаточным) гарантируемых обязательств</w:t>
      </w:r>
      <w:r>
        <w:rPr>
          <w:spacing w:val="-1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сумму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(указывается сумма поручительства</w:t>
      </w:r>
      <w:proofErr w:type="gramEnd"/>
      <w:r>
        <w:t xml:space="preserve"> по Договору об</w:t>
      </w:r>
      <w:r>
        <w:rPr>
          <w:spacing w:val="-11"/>
        </w:rPr>
        <w:t xml:space="preserve"> </w:t>
      </w:r>
      <w:r>
        <w:t>обеспечении).</w:t>
      </w:r>
    </w:p>
    <w:p w:rsidR="00ED4B22" w:rsidRDefault="00ED4B22">
      <w:pPr>
        <w:pStyle w:val="a3"/>
        <w:spacing w:before="10"/>
        <w:ind w:left="0"/>
        <w:rPr>
          <w:sz w:val="23"/>
        </w:rPr>
      </w:pPr>
    </w:p>
    <w:p w:rsidR="00ED4B22" w:rsidRDefault="00B23C5B">
      <w:pPr>
        <w:pStyle w:val="a3"/>
        <w:ind w:left="102"/>
      </w:pPr>
      <w:r>
        <w:t>Наименование</w:t>
      </w:r>
    </w:p>
    <w:p w:rsidR="00ED4B22" w:rsidRDefault="00B23C5B">
      <w:pPr>
        <w:pStyle w:val="a3"/>
        <w:tabs>
          <w:tab w:val="left" w:pos="3757"/>
          <w:tab w:val="left" w:pos="5372"/>
          <w:tab w:val="left" w:pos="7955"/>
        </w:tabs>
        <w:ind w:left="102"/>
      </w:pPr>
      <w:r>
        <w:t>должности</w:t>
      </w:r>
      <w:r>
        <w:rPr>
          <w:spacing w:val="-8"/>
        </w:rPr>
        <w:t xml:space="preserve"> </w:t>
      </w:r>
      <w:r>
        <w:t>руководителя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ED4B22" w:rsidRDefault="00B23C5B">
      <w:pPr>
        <w:tabs>
          <w:tab w:val="left" w:pos="5750"/>
        </w:tabs>
        <w:spacing w:before="4"/>
        <w:ind w:left="4595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(Ф.И.О.)</w:t>
      </w:r>
    </w:p>
    <w:p w:rsidR="00ED4B22" w:rsidRDefault="00ED4B22">
      <w:pPr>
        <w:pStyle w:val="a3"/>
        <w:spacing w:before="10"/>
        <w:ind w:left="0"/>
        <w:rPr>
          <w:sz w:val="23"/>
        </w:rPr>
      </w:pPr>
    </w:p>
    <w:p w:rsidR="00ED4B22" w:rsidRDefault="00B23C5B">
      <w:pPr>
        <w:pStyle w:val="a3"/>
        <w:ind w:left="102"/>
      </w:pPr>
      <w:r>
        <w:t>М.П.</w:t>
      </w:r>
    </w:p>
    <w:p w:rsidR="00ED4B22" w:rsidRDefault="00ED4B22">
      <w:pPr>
        <w:pStyle w:val="a3"/>
        <w:ind w:left="0"/>
        <w:rPr>
          <w:sz w:val="20"/>
        </w:rPr>
      </w:pPr>
    </w:p>
    <w:p w:rsidR="00ED4B22" w:rsidRDefault="00A10375">
      <w:pPr>
        <w:pStyle w:val="a3"/>
        <w:spacing w:before="8"/>
        <w:ind w:left="0"/>
        <w:rPr>
          <w:sz w:val="23"/>
        </w:rPr>
      </w:pPr>
      <w:r w:rsidRPr="00A10375">
        <w:pict>
          <v:shape id="_x0000_s2050" style="position:absolute;margin-left:85.1pt;margin-top:15.85pt;width:90pt;height:.1pt;z-index:-15726080;mso-wrap-distance-left:0;mso-wrap-distance-right:0;mso-position-horizontal-relative:page" coordorigin="1702,317" coordsize="1800,0" path="m1702,317r1800,e" filled="f" strokeweight=".48pt">
            <v:path arrowok="t"/>
            <w10:wrap type="topAndBottom" anchorx="page"/>
          </v:shape>
        </w:pict>
      </w:r>
    </w:p>
    <w:p w:rsidR="00ED4B22" w:rsidRDefault="00B23C5B">
      <w:pPr>
        <w:spacing w:line="181" w:lineRule="exact"/>
        <w:ind w:left="284"/>
        <w:rPr>
          <w:sz w:val="18"/>
        </w:rPr>
      </w:pPr>
      <w:r>
        <w:rPr>
          <w:sz w:val="18"/>
        </w:rPr>
        <w:t>(дата)</w:t>
      </w:r>
    </w:p>
    <w:sectPr w:rsidR="00ED4B22" w:rsidSect="00ED4B22">
      <w:headerReference w:type="default" r:id="rId10"/>
      <w:pgSz w:w="11910" w:h="16840"/>
      <w:pgMar w:top="140" w:right="760" w:bottom="280" w:left="1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C94" w:rsidRDefault="00745C94" w:rsidP="00ED4B22">
      <w:r>
        <w:separator/>
      </w:r>
    </w:p>
  </w:endnote>
  <w:endnote w:type="continuationSeparator" w:id="0">
    <w:p w:rsidR="00745C94" w:rsidRDefault="00745C94" w:rsidP="00ED4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C94" w:rsidRDefault="00745C94" w:rsidP="00ED4B22">
      <w:r>
        <w:separator/>
      </w:r>
    </w:p>
  </w:footnote>
  <w:footnote w:type="continuationSeparator" w:id="0">
    <w:p w:rsidR="00745C94" w:rsidRDefault="00745C94" w:rsidP="00ED4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22" w:rsidRDefault="00A10375">
    <w:pPr>
      <w:pStyle w:val="a3"/>
      <w:spacing w:line="14" w:lineRule="auto"/>
      <w:ind w:left="0"/>
      <w:rPr>
        <w:sz w:val="20"/>
      </w:rPr>
    </w:pPr>
    <w:r w:rsidRPr="00A103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3pt;margin-top:34.5pt;width:12pt;height:15.3pt;z-index:-16002560;mso-position-horizontal-relative:page;mso-position-vertical-relative:page" filled="f" stroked="f">
          <v:textbox inset="0,0,0,0">
            <w:txbxContent>
              <w:p w:rsidR="00ED4B22" w:rsidRDefault="00A1037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B23C5B">
                  <w:instrText xml:space="preserve"> PAGE </w:instrText>
                </w:r>
                <w:r>
                  <w:fldChar w:fldCharType="separate"/>
                </w:r>
                <w:r w:rsidR="00E06B40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22" w:rsidRDefault="00A10375">
    <w:pPr>
      <w:pStyle w:val="a3"/>
      <w:spacing w:line="14" w:lineRule="auto"/>
      <w:ind w:left="0"/>
      <w:rPr>
        <w:sz w:val="20"/>
      </w:rPr>
    </w:pPr>
    <w:r w:rsidRPr="00A103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pt;margin-top:-.9pt;width:18pt;height:15.3pt;z-index:-16002048;mso-position-horizontal-relative:page;mso-position-vertical-relative:page" filled="f" stroked="f">
          <v:textbox inset="0,0,0,0">
            <w:txbxContent>
              <w:p w:rsidR="00ED4B22" w:rsidRDefault="00A1037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B23C5B">
                  <w:instrText xml:space="preserve"> PAGE </w:instrText>
                </w:r>
                <w:r>
                  <w:fldChar w:fldCharType="separate"/>
                </w:r>
                <w:r w:rsidR="00E06B40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22" w:rsidRDefault="00ED4B22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22" w:rsidRDefault="00ED4B22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34F"/>
    <w:multiLevelType w:val="multilevel"/>
    <w:tmpl w:val="E182F238"/>
    <w:lvl w:ilvl="0">
      <w:start w:val="2"/>
      <w:numFmt w:val="decimal"/>
      <w:lvlText w:val="%1"/>
      <w:lvlJc w:val="left"/>
      <w:pPr>
        <w:ind w:left="182" w:hanging="60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82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" w:hanging="60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600"/>
      </w:pPr>
      <w:rPr>
        <w:rFonts w:hint="default"/>
        <w:lang w:val="ru-RU" w:eastAsia="en-US" w:bidi="ar-SA"/>
      </w:rPr>
    </w:lvl>
  </w:abstractNum>
  <w:abstractNum w:abstractNumId="1">
    <w:nsid w:val="321C12F9"/>
    <w:multiLevelType w:val="multilevel"/>
    <w:tmpl w:val="02C6D6F8"/>
    <w:lvl w:ilvl="0">
      <w:start w:val="1"/>
      <w:numFmt w:val="decimal"/>
      <w:lvlText w:val="%1"/>
      <w:lvlJc w:val="left"/>
      <w:pPr>
        <w:ind w:left="1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420"/>
      </w:pPr>
      <w:rPr>
        <w:rFonts w:hint="default"/>
        <w:lang w:val="ru-RU" w:eastAsia="en-US" w:bidi="ar-SA"/>
      </w:rPr>
    </w:lvl>
  </w:abstractNum>
  <w:abstractNum w:abstractNumId="2">
    <w:nsid w:val="353C050A"/>
    <w:multiLevelType w:val="multilevel"/>
    <w:tmpl w:val="A01257DA"/>
    <w:lvl w:ilvl="0">
      <w:start w:val="1"/>
      <w:numFmt w:val="decimal"/>
      <w:lvlText w:val="%1."/>
      <w:lvlJc w:val="left"/>
      <w:pPr>
        <w:ind w:left="18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5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82" w:hanging="420"/>
        <w:jc w:val="left"/>
      </w:pPr>
      <w:rPr>
        <w:rFonts w:hint="default"/>
        <w:spacing w:val="-8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7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420"/>
      </w:pPr>
      <w:rPr>
        <w:rFonts w:hint="default"/>
        <w:lang w:val="ru-RU" w:eastAsia="en-US" w:bidi="ar-SA"/>
      </w:rPr>
    </w:lvl>
  </w:abstractNum>
  <w:abstractNum w:abstractNumId="3">
    <w:nsid w:val="37AC6D71"/>
    <w:multiLevelType w:val="multilevel"/>
    <w:tmpl w:val="BA0A9CAE"/>
    <w:lvl w:ilvl="0">
      <w:start w:val="2"/>
      <w:numFmt w:val="decimal"/>
      <w:lvlText w:val="%1"/>
      <w:lvlJc w:val="left"/>
      <w:pPr>
        <w:ind w:left="542" w:hanging="36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4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8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25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1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4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0" w:hanging="140"/>
      </w:pPr>
      <w:rPr>
        <w:rFonts w:hint="default"/>
        <w:lang w:val="ru-RU" w:eastAsia="en-US" w:bidi="ar-SA"/>
      </w:rPr>
    </w:lvl>
  </w:abstractNum>
  <w:abstractNum w:abstractNumId="4">
    <w:nsid w:val="42767577"/>
    <w:multiLevelType w:val="multilevel"/>
    <w:tmpl w:val="6B24B10A"/>
    <w:lvl w:ilvl="0">
      <w:start w:val="2"/>
      <w:numFmt w:val="decimal"/>
      <w:lvlText w:val="%1"/>
      <w:lvlJc w:val="left"/>
      <w:pPr>
        <w:ind w:left="182" w:hanging="66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2" w:hanging="66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" w:hanging="665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3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8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665"/>
      </w:pPr>
      <w:rPr>
        <w:rFonts w:hint="default"/>
        <w:lang w:val="ru-RU" w:eastAsia="en-US" w:bidi="ar-SA"/>
      </w:rPr>
    </w:lvl>
  </w:abstractNum>
  <w:abstractNum w:abstractNumId="5">
    <w:nsid w:val="53861193"/>
    <w:multiLevelType w:val="multilevel"/>
    <w:tmpl w:val="52B20310"/>
    <w:lvl w:ilvl="0">
      <w:start w:val="2"/>
      <w:numFmt w:val="decimal"/>
      <w:lvlText w:val="%1"/>
      <w:lvlJc w:val="left"/>
      <w:pPr>
        <w:ind w:left="182" w:hanging="60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2" w:hanging="60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3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603"/>
      </w:pPr>
      <w:rPr>
        <w:rFonts w:hint="default"/>
        <w:lang w:val="ru-RU" w:eastAsia="en-US" w:bidi="ar-SA"/>
      </w:rPr>
    </w:lvl>
  </w:abstractNum>
  <w:abstractNum w:abstractNumId="6">
    <w:nsid w:val="7E6F4CB3"/>
    <w:multiLevelType w:val="hybridMultilevel"/>
    <w:tmpl w:val="60B204A2"/>
    <w:lvl w:ilvl="0" w:tplc="F52A0AA6">
      <w:numFmt w:val="bullet"/>
      <w:lvlText w:val="-"/>
      <w:lvlJc w:val="left"/>
      <w:pPr>
        <w:ind w:left="18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DA49916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2" w:tplc="6378752C">
      <w:numFmt w:val="bullet"/>
      <w:lvlText w:val="•"/>
      <w:lvlJc w:val="left"/>
      <w:pPr>
        <w:ind w:left="2129" w:hanging="140"/>
      </w:pPr>
      <w:rPr>
        <w:rFonts w:hint="default"/>
        <w:lang w:val="ru-RU" w:eastAsia="en-US" w:bidi="ar-SA"/>
      </w:rPr>
    </w:lvl>
    <w:lvl w:ilvl="3" w:tplc="7A3812C2">
      <w:numFmt w:val="bullet"/>
      <w:lvlText w:val="•"/>
      <w:lvlJc w:val="left"/>
      <w:pPr>
        <w:ind w:left="3103" w:hanging="140"/>
      </w:pPr>
      <w:rPr>
        <w:rFonts w:hint="default"/>
        <w:lang w:val="ru-RU" w:eastAsia="en-US" w:bidi="ar-SA"/>
      </w:rPr>
    </w:lvl>
    <w:lvl w:ilvl="4" w:tplc="E81E5AC4">
      <w:numFmt w:val="bullet"/>
      <w:lvlText w:val="•"/>
      <w:lvlJc w:val="left"/>
      <w:pPr>
        <w:ind w:left="4078" w:hanging="140"/>
      </w:pPr>
      <w:rPr>
        <w:rFonts w:hint="default"/>
        <w:lang w:val="ru-RU" w:eastAsia="en-US" w:bidi="ar-SA"/>
      </w:rPr>
    </w:lvl>
    <w:lvl w:ilvl="5" w:tplc="68A27270"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6" w:tplc="8EA82A54">
      <w:numFmt w:val="bullet"/>
      <w:lvlText w:val="•"/>
      <w:lvlJc w:val="left"/>
      <w:pPr>
        <w:ind w:left="6027" w:hanging="140"/>
      </w:pPr>
      <w:rPr>
        <w:rFonts w:hint="default"/>
        <w:lang w:val="ru-RU" w:eastAsia="en-US" w:bidi="ar-SA"/>
      </w:rPr>
    </w:lvl>
    <w:lvl w:ilvl="7" w:tplc="29FE672C">
      <w:numFmt w:val="bullet"/>
      <w:lvlText w:val="•"/>
      <w:lvlJc w:val="left"/>
      <w:pPr>
        <w:ind w:left="7002" w:hanging="140"/>
      </w:pPr>
      <w:rPr>
        <w:rFonts w:hint="default"/>
        <w:lang w:val="ru-RU" w:eastAsia="en-US" w:bidi="ar-SA"/>
      </w:rPr>
    </w:lvl>
    <w:lvl w:ilvl="8" w:tplc="7C9878A2">
      <w:numFmt w:val="bullet"/>
      <w:lvlText w:val="•"/>
      <w:lvlJc w:val="left"/>
      <w:pPr>
        <w:ind w:left="7977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D4B22"/>
    <w:rsid w:val="000810DD"/>
    <w:rsid w:val="0037383E"/>
    <w:rsid w:val="00475FDC"/>
    <w:rsid w:val="005A4903"/>
    <w:rsid w:val="005F05C9"/>
    <w:rsid w:val="00745C94"/>
    <w:rsid w:val="00A10375"/>
    <w:rsid w:val="00B23C5B"/>
    <w:rsid w:val="00DE4F18"/>
    <w:rsid w:val="00E06B40"/>
    <w:rsid w:val="00ED4B22"/>
    <w:rsid w:val="00FF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4B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4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4B22"/>
    <w:pPr>
      <w:ind w:left="18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D4B22"/>
    <w:pPr>
      <w:ind w:left="18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D4B22"/>
    <w:pPr>
      <w:ind w:left="182" w:firstLine="539"/>
    </w:pPr>
  </w:style>
  <w:style w:type="paragraph" w:customStyle="1" w:styleId="TableParagraph">
    <w:name w:val="Table Paragraph"/>
    <w:basedOn w:val="a"/>
    <w:uiPriority w:val="1"/>
    <w:qFormat/>
    <w:rsid w:val="00ED4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3103</Words>
  <Characters>17691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Талажанка</cp:lastModifiedBy>
  <cp:revision>9</cp:revision>
  <cp:lastPrinted>2020-11-16T04:04:00Z</cp:lastPrinted>
  <dcterms:created xsi:type="dcterms:W3CDTF">2020-09-26T21:37:00Z</dcterms:created>
  <dcterms:modified xsi:type="dcterms:W3CDTF">2020-11-16T04:06:00Z</dcterms:modified>
</cp:coreProperties>
</file>