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РОССИЙСКАЯ ФЕДЕРАЦИЯ</w:t>
      </w:r>
    </w:p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КРАСНОЯРСКИЙ КРАЙ</w:t>
      </w:r>
    </w:p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КАЗАЧИНСКИЙ РАЙОН</w:t>
      </w:r>
    </w:p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ТАЛАЖАНСКИЙ СЕЛЬСКИЙ СОВЕТ ДЕПУТАТОВ</w:t>
      </w:r>
    </w:p>
    <w:p w:rsidR="008E6556" w:rsidRPr="00BE469A" w:rsidRDefault="008E6556" w:rsidP="008E6556">
      <w:pPr>
        <w:pStyle w:val="ad"/>
        <w:rPr>
          <w:rFonts w:ascii="Times New Roman" w:hAnsi="Times New Roman"/>
          <w:sz w:val="24"/>
          <w:szCs w:val="24"/>
        </w:rPr>
      </w:pPr>
    </w:p>
    <w:p w:rsidR="008E6556" w:rsidRPr="00BE469A" w:rsidRDefault="008E6556" w:rsidP="008E65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E469A">
        <w:rPr>
          <w:rFonts w:ascii="Times New Roman" w:hAnsi="Times New Roman"/>
          <w:b/>
          <w:sz w:val="24"/>
          <w:szCs w:val="24"/>
        </w:rPr>
        <w:t>РЕШЕНИЕ</w:t>
      </w:r>
      <w:r w:rsidR="00BE469A" w:rsidRPr="00BE469A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8E6556" w:rsidRPr="00BE469A" w:rsidRDefault="008E6556" w:rsidP="008E6556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56" w:rsidRPr="00BE469A" w:rsidRDefault="008E6556" w:rsidP="008E6556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BE469A">
        <w:rPr>
          <w:rFonts w:ascii="Times New Roman" w:hAnsi="Times New Roman"/>
          <w:bCs/>
          <w:sz w:val="24"/>
          <w:szCs w:val="24"/>
        </w:rPr>
        <w:t>00.00.2022</w:t>
      </w:r>
      <w:r w:rsidRPr="00BE469A">
        <w:rPr>
          <w:rFonts w:ascii="Times New Roman" w:hAnsi="Times New Roman"/>
          <w:bCs/>
          <w:sz w:val="24"/>
          <w:szCs w:val="24"/>
        </w:rPr>
        <w:tab/>
      </w:r>
      <w:r w:rsidRPr="00BE469A">
        <w:rPr>
          <w:rFonts w:ascii="Times New Roman" w:hAnsi="Times New Roman"/>
          <w:bCs/>
          <w:sz w:val="24"/>
          <w:szCs w:val="24"/>
        </w:rPr>
        <w:tab/>
        <w:t xml:space="preserve">                      </w:t>
      </w:r>
      <w:proofErr w:type="spellStart"/>
      <w:r w:rsidRPr="00BE469A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BE469A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BE469A">
        <w:rPr>
          <w:rFonts w:ascii="Times New Roman" w:hAnsi="Times New Roman"/>
          <w:bCs/>
          <w:sz w:val="24"/>
          <w:szCs w:val="24"/>
        </w:rPr>
        <w:t>алажанка</w:t>
      </w:r>
      <w:proofErr w:type="spellEnd"/>
      <w:r w:rsidRPr="00BE469A">
        <w:rPr>
          <w:rFonts w:ascii="Times New Roman" w:hAnsi="Times New Roman"/>
          <w:bCs/>
          <w:sz w:val="24"/>
          <w:szCs w:val="24"/>
        </w:rPr>
        <w:t xml:space="preserve">                                     №</w:t>
      </w:r>
    </w:p>
    <w:p w:rsidR="00E96527" w:rsidRPr="00BE469A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246" w:rsidRPr="00BE469A" w:rsidRDefault="00E96527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459FC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внесении изменений </w:t>
      </w:r>
      <w:r w:rsidR="00681F1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="003B522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Пятковского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от </w:t>
      </w:r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.11.2019 № </w:t>
      </w:r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30-60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«Об утверждении Правил благоустройства территории </w:t>
      </w:r>
      <w:proofErr w:type="spellStart"/>
      <w:r w:rsidR="00BE469A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3B522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сельсовета»</w:t>
      </w:r>
    </w:p>
    <w:p w:rsidR="00804CC7" w:rsidRPr="00BE469A" w:rsidRDefault="00681F16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F0246" w:rsidRPr="00BE469A" w:rsidRDefault="00804CC7" w:rsidP="00681F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целях обеспечения надлежащего санитарного состояния, чистоты и порядка на территории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 в соответствии с Конституцией Российской Федерации, руководствуясь статьями 14, 43, 45.1 Федерального закона 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</w:t>
      </w:r>
      <w:proofErr w:type="gram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17.04.2017 № 711/</w:t>
      </w:r>
      <w:proofErr w:type="spellStart"/>
      <w:proofErr w:type="gramStart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Постановления Правительства Российской Федерации от 16.09.2020 № 1479 «Об утверждении правил противопожарного режима в Российской Федерации», в соответствии с Уставом</w:t>
      </w:r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</w:t>
      </w:r>
    </w:p>
    <w:p w:rsidR="00804CC7" w:rsidRPr="00BE469A" w:rsidRDefault="00804CC7" w:rsidP="00881D5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C7" w:rsidRPr="00BE469A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804CC7" w:rsidRPr="00BE469A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246" w:rsidRPr="00BE469A" w:rsidRDefault="008F0246" w:rsidP="007B36C5">
      <w:pPr>
        <w:pStyle w:val="a8"/>
        <w:numPr>
          <w:ilvl w:val="0"/>
          <w:numId w:val="6"/>
        </w:numPr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решение </w:t>
      </w:r>
      <w:proofErr w:type="spellStart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="001D6F72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8F7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Совета депутатов от </w:t>
      </w:r>
      <w:r w:rsidR="00E30D6F" w:rsidRPr="00BE46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№ 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30-60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утверждении Правил благоустройства территории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1D6F72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сельсовета», разделом №_  «Правила противопожарного режима», с указанием следующих правил:</w:t>
      </w:r>
    </w:p>
    <w:p w:rsidR="008F0246" w:rsidRPr="00BE469A" w:rsidRDefault="008F0246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-запрещается использовать противопожарные расстояния межу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r w:rsidR="00B505C0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др.) и сжигания отходов и тары;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-на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-правообладатели земельных участко</w:t>
      </w:r>
      <w:proofErr w:type="gramStart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-на территориях общего пользования, прилегающих к жилым домам, садовым домам, объектам недвижимого имущества, а также в лесах, лесопарковых зонах и на землях сельскохозяйственного назначения запрещается устраивать свалки горючих отходов;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-учреждения,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 пользующиеся и (или) распоряжающиеся территорией, прилегающей к лесу, обеспечивают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</w:t>
      </w:r>
      <w:proofErr w:type="gramEnd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2.Обеспечить размещение настоящего решения на официальном сайте администрации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1D6F72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талажанка</w:t>
      </w:r>
      <w:proofErr w:type="gramStart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3.Контроль исполнения настоящего решения оставляю за собой.</w:t>
      </w:r>
    </w:p>
    <w:p w:rsidR="007B36C5" w:rsidRPr="00BE469A" w:rsidRDefault="007B36C5" w:rsidP="008E6556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4.Решение вступает в силу после официального опубликования в газете 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«Талажанский вестник»</w:t>
      </w:r>
    </w:p>
    <w:p w:rsidR="008E6556" w:rsidRPr="00BE469A" w:rsidRDefault="008E6556" w:rsidP="008E6556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556" w:rsidRPr="00BE469A" w:rsidRDefault="008E6556" w:rsidP="008E6556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BE469A" w:rsidRPr="00BE469A" w:rsidTr="00C30C27">
        <w:tc>
          <w:tcPr>
            <w:tcW w:w="4814" w:type="dxa"/>
            <w:shd w:val="clear" w:color="auto" w:fill="auto"/>
          </w:tcPr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Pr="00BE469A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</w:p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 xml:space="preserve">сельского Совета </w:t>
            </w:r>
          </w:p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>депутатов Т.В.Рагозина</w:t>
            </w:r>
          </w:p>
        </w:tc>
        <w:tc>
          <w:tcPr>
            <w:tcW w:w="4814" w:type="dxa"/>
            <w:shd w:val="clear" w:color="auto" w:fill="auto"/>
          </w:tcPr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BE469A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BE469A">
              <w:rPr>
                <w:rFonts w:eastAsia="Calibri"/>
                <w:sz w:val="24"/>
                <w:szCs w:val="24"/>
              </w:rPr>
              <w:t xml:space="preserve"> сельсовета</w:t>
            </w:r>
          </w:p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E469A">
              <w:rPr>
                <w:rFonts w:eastAsia="Calibri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B505C0" w:rsidRPr="00BE469A" w:rsidRDefault="00B505C0" w:rsidP="008F0246">
      <w:pPr>
        <w:pStyle w:val="a8"/>
        <w:ind w:left="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C84" w:rsidRPr="00BE469A" w:rsidRDefault="00ED2C84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2EB" w:rsidRPr="00BE469A" w:rsidRDefault="000C22EB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C22EB" w:rsidRPr="00BE469A" w:rsidSect="00405A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D1" w:rsidRDefault="00A00BD1">
      <w:r>
        <w:separator/>
      </w:r>
    </w:p>
  </w:endnote>
  <w:endnote w:type="continuationSeparator" w:id="0">
    <w:p w:rsidR="00A00BD1" w:rsidRDefault="00A0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D1" w:rsidRDefault="00A00BD1">
      <w:r>
        <w:separator/>
      </w:r>
    </w:p>
  </w:footnote>
  <w:footnote w:type="continuationSeparator" w:id="0">
    <w:p w:rsidR="00A00BD1" w:rsidRDefault="00A0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12" w:rsidRDefault="0073532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12" w:rsidRDefault="0073532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469A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956FF"/>
    <w:rsid w:val="000B4CCE"/>
    <w:rsid w:val="000B6BD9"/>
    <w:rsid w:val="000B774C"/>
    <w:rsid w:val="000C22EB"/>
    <w:rsid w:val="00103C69"/>
    <w:rsid w:val="0010790A"/>
    <w:rsid w:val="00114936"/>
    <w:rsid w:val="00134DB5"/>
    <w:rsid w:val="00156658"/>
    <w:rsid w:val="00190DD1"/>
    <w:rsid w:val="00192991"/>
    <w:rsid w:val="00194C4C"/>
    <w:rsid w:val="001B1C09"/>
    <w:rsid w:val="001B4718"/>
    <w:rsid w:val="001D6F72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B3364"/>
    <w:rsid w:val="002B6605"/>
    <w:rsid w:val="002D03B3"/>
    <w:rsid w:val="002F44B3"/>
    <w:rsid w:val="003007FA"/>
    <w:rsid w:val="003129DE"/>
    <w:rsid w:val="0035279B"/>
    <w:rsid w:val="003B5226"/>
    <w:rsid w:val="003C036D"/>
    <w:rsid w:val="003C1313"/>
    <w:rsid w:val="003C636A"/>
    <w:rsid w:val="003D4C16"/>
    <w:rsid w:val="003E5362"/>
    <w:rsid w:val="00404DCD"/>
    <w:rsid w:val="00404F1F"/>
    <w:rsid w:val="00405A50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60"/>
    <w:rsid w:val="004A38D7"/>
    <w:rsid w:val="004B2CBF"/>
    <w:rsid w:val="004B4886"/>
    <w:rsid w:val="004B6597"/>
    <w:rsid w:val="004C591D"/>
    <w:rsid w:val="004D3B43"/>
    <w:rsid w:val="004D415B"/>
    <w:rsid w:val="004D7C57"/>
    <w:rsid w:val="004E3261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6459E"/>
    <w:rsid w:val="00681F16"/>
    <w:rsid w:val="00691199"/>
    <w:rsid w:val="006B2BB9"/>
    <w:rsid w:val="006D7CC9"/>
    <w:rsid w:val="006F226F"/>
    <w:rsid w:val="00710758"/>
    <w:rsid w:val="0073532D"/>
    <w:rsid w:val="00744105"/>
    <w:rsid w:val="007917FD"/>
    <w:rsid w:val="007B36C5"/>
    <w:rsid w:val="007D356E"/>
    <w:rsid w:val="00803622"/>
    <w:rsid w:val="00804CC7"/>
    <w:rsid w:val="00833774"/>
    <w:rsid w:val="00843C29"/>
    <w:rsid w:val="0085553C"/>
    <w:rsid w:val="00864B84"/>
    <w:rsid w:val="00881D5F"/>
    <w:rsid w:val="00882CB2"/>
    <w:rsid w:val="00891A57"/>
    <w:rsid w:val="008B1B58"/>
    <w:rsid w:val="008B68D4"/>
    <w:rsid w:val="008B6B88"/>
    <w:rsid w:val="008E069D"/>
    <w:rsid w:val="008E6556"/>
    <w:rsid w:val="008F0246"/>
    <w:rsid w:val="009205F0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0BD1"/>
    <w:rsid w:val="00A01D9A"/>
    <w:rsid w:val="00A41926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505C0"/>
    <w:rsid w:val="00B61A1E"/>
    <w:rsid w:val="00B6447E"/>
    <w:rsid w:val="00B76504"/>
    <w:rsid w:val="00B972EC"/>
    <w:rsid w:val="00B97448"/>
    <w:rsid w:val="00BA46E7"/>
    <w:rsid w:val="00BB385A"/>
    <w:rsid w:val="00BC5AD2"/>
    <w:rsid w:val="00BE469A"/>
    <w:rsid w:val="00C04F58"/>
    <w:rsid w:val="00C23BB6"/>
    <w:rsid w:val="00C34D81"/>
    <w:rsid w:val="00C4302F"/>
    <w:rsid w:val="00C513BB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448A"/>
    <w:rsid w:val="00D77D44"/>
    <w:rsid w:val="00D81865"/>
    <w:rsid w:val="00D85AFB"/>
    <w:rsid w:val="00DA4782"/>
    <w:rsid w:val="00DB32DA"/>
    <w:rsid w:val="00DE3C9C"/>
    <w:rsid w:val="00E30D6F"/>
    <w:rsid w:val="00E46550"/>
    <w:rsid w:val="00E86D37"/>
    <w:rsid w:val="00E96527"/>
    <w:rsid w:val="00EA18AD"/>
    <w:rsid w:val="00ED2C84"/>
    <w:rsid w:val="00F01A6B"/>
    <w:rsid w:val="00F1747A"/>
    <w:rsid w:val="00F35FDD"/>
    <w:rsid w:val="00F76B6A"/>
    <w:rsid w:val="00F828F7"/>
    <w:rsid w:val="00F82F4D"/>
    <w:rsid w:val="00F950D0"/>
    <w:rsid w:val="00FE2068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  <w:style w:type="paragraph" w:styleId="ab">
    <w:name w:val="Title"/>
    <w:basedOn w:val="a"/>
    <w:link w:val="ac"/>
    <w:qFormat/>
    <w:rsid w:val="008E655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E6556"/>
    <w:rPr>
      <w:sz w:val="28"/>
    </w:rPr>
  </w:style>
  <w:style w:type="paragraph" w:styleId="ad">
    <w:name w:val="No Spacing"/>
    <w:uiPriority w:val="1"/>
    <w:qFormat/>
    <w:rsid w:val="008E6556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A525-D51E-4BDD-B55D-203595BA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3706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полина</cp:lastModifiedBy>
  <cp:revision>4</cp:revision>
  <cp:lastPrinted>2022-06-14T12:26:00Z</cp:lastPrinted>
  <dcterms:created xsi:type="dcterms:W3CDTF">2022-06-17T15:31:00Z</dcterms:created>
  <dcterms:modified xsi:type="dcterms:W3CDTF">2022-07-30T11:42:00Z</dcterms:modified>
</cp:coreProperties>
</file>